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4F" w:rsidRDefault="00CF5A0C">
      <w:pPr>
        <w:pStyle w:val="Picturecaption10"/>
        <w:framePr w:w="1865" w:h="756" w:wrap="none" w:hAnchor="page" w:x="3754" w:y="44"/>
        <w:ind w:left="1080"/>
      </w:pPr>
      <w:r>
        <w:rPr>
          <w:rFonts w:ascii="SimSun" w:eastAsia="SimSun" w:hAnsi="SimSun" w:cs="SimSun"/>
          <w:b w:val="0"/>
          <w:bCs w:val="0"/>
          <w:color w:val="42588D"/>
          <w:lang w:val="zh-TW" w:eastAsia="zh-TW" w:bidi="zh-TW"/>
        </w:rPr>
        <w:t>中国认可</w:t>
      </w:r>
    </w:p>
    <w:p w:rsidR="0007264F" w:rsidRDefault="00CF5A0C">
      <w:pPr>
        <w:pStyle w:val="Picturecaption10"/>
        <w:framePr w:w="1865" w:h="756" w:wrap="none" w:hAnchor="page" w:x="3754" w:y="44"/>
        <w:ind w:firstLine="440"/>
      </w:pPr>
      <w:r>
        <w:rPr>
          <w:b w:val="0"/>
          <w:bCs w:val="0"/>
          <w:color w:val="42588D"/>
          <w:sz w:val="30"/>
          <w:szCs w:val="30"/>
          <w:vertAlign w:val="subscript"/>
        </w:rPr>
        <w:t>f M</w:t>
      </w:r>
      <w:r>
        <w:rPr>
          <w:b w:val="0"/>
          <w:bCs w:val="0"/>
          <w:color w:val="42588D"/>
          <w:sz w:val="30"/>
          <w:szCs w:val="30"/>
        </w:rPr>
        <w:t xml:space="preserve"> x</w:t>
      </w:r>
      <w:r>
        <w:rPr>
          <w:rFonts w:ascii="SimSun" w:eastAsia="SimSun" w:hAnsi="SimSun" w:cs="SimSun"/>
          <w:b w:val="0"/>
          <w:bCs w:val="0"/>
          <w:color w:val="42588D"/>
          <w:lang w:val="zh-TW" w:eastAsia="zh-TW" w:bidi="zh-TW"/>
        </w:rPr>
        <w:t>国际互认</w:t>
      </w:r>
    </w:p>
    <w:p w:rsidR="0007264F" w:rsidRDefault="00CF5A0C">
      <w:pPr>
        <w:pStyle w:val="Picturecaption10"/>
        <w:framePr w:w="1865" w:h="756" w:wrap="none" w:hAnchor="page" w:x="3754" w:y="44"/>
      </w:pPr>
      <w:r>
        <w:rPr>
          <w:rFonts w:ascii="SimSun" w:eastAsia="SimSun" w:hAnsi="SimSun" w:cs="SimSun"/>
          <w:i/>
          <w:iCs/>
          <w:color w:val="42588D"/>
        </w:rPr>
        <w:t>CNAS</w:t>
      </w:r>
      <w:r>
        <w:rPr>
          <w:rFonts w:ascii="SimSun" w:eastAsia="SimSun" w:hAnsi="SimSun" w:cs="SimSun"/>
          <w:b w:val="0"/>
          <w:bCs w:val="0"/>
          <w:color w:val="42588D"/>
          <w:lang w:val="zh-TW" w:eastAsia="zh-TW" w:bidi="zh-TW"/>
        </w:rPr>
        <w:t>检测</w:t>
      </w:r>
    </w:p>
    <w:p w:rsidR="0007264F" w:rsidRDefault="00CF5A0C">
      <w:pPr>
        <w:pStyle w:val="Picturecaption10"/>
        <w:framePr w:w="1865" w:h="756" w:wrap="none" w:hAnchor="page" w:x="3754" w:y="44"/>
        <w:tabs>
          <w:tab w:val="left" w:pos="1058"/>
        </w:tabs>
        <w:rPr>
          <w:sz w:val="13"/>
          <w:szCs w:val="13"/>
        </w:rPr>
      </w:pPr>
      <w:r>
        <w:rPr>
          <w:rFonts w:ascii="SimSun" w:eastAsia="SimSun" w:hAnsi="SimSun" w:cs="SimSun"/>
          <w:b w:val="0"/>
          <w:bCs w:val="0"/>
          <w:color w:val="42588D"/>
          <w:sz w:val="26"/>
          <w:szCs w:val="26"/>
          <w:lang w:val="zh-TW" w:eastAsia="zh-TW" w:bidi="zh-TW"/>
        </w:rPr>
        <w:t>弋</w:t>
      </w:r>
      <w:r>
        <w:rPr>
          <w:rFonts w:ascii="SimSun" w:eastAsia="SimSun" w:hAnsi="SimSun" w:cs="SimSun"/>
          <w:b w:val="0"/>
          <w:bCs w:val="0"/>
          <w:color w:val="42588D"/>
          <w:sz w:val="26"/>
          <w:szCs w:val="26"/>
          <w:lang w:val="zh-TW" w:eastAsia="zh-TW" w:bidi="zh-TW"/>
        </w:rPr>
        <w:tab/>
      </w:r>
      <w:r>
        <w:rPr>
          <w:b w:val="0"/>
          <w:bCs w:val="0"/>
          <w:color w:val="42588D"/>
          <w:sz w:val="13"/>
          <w:szCs w:val="13"/>
        </w:rPr>
        <w:t>TESTING</w:t>
      </w:r>
    </w:p>
    <w:p w:rsidR="0007264F" w:rsidRDefault="00CF5A0C">
      <w:pPr>
        <w:pStyle w:val="Picturecaption10"/>
        <w:framePr w:w="1865" w:h="756" w:wrap="none" w:hAnchor="page" w:x="3754" w:y="44"/>
        <w:spacing w:line="230" w:lineRule="auto"/>
        <w:ind w:left="1080"/>
        <w:rPr>
          <w:sz w:val="13"/>
          <w:szCs w:val="13"/>
        </w:rPr>
      </w:pPr>
      <w:r>
        <w:rPr>
          <w:b w:val="0"/>
          <w:bCs w:val="0"/>
          <w:color w:val="42588D"/>
          <w:sz w:val="13"/>
          <w:szCs w:val="13"/>
        </w:rPr>
        <w:t>CNAS L01</w:t>
      </w:r>
      <w:r>
        <w:rPr>
          <w:b w:val="0"/>
          <w:bCs w:val="0"/>
          <w:color w:val="42588D"/>
          <w:sz w:val="13"/>
          <w:szCs w:val="13"/>
          <w:lang w:val="zh-TW" w:eastAsia="zh-TW" w:bidi="zh-TW"/>
        </w:rPr>
        <w:t>58</w:t>
      </w:r>
    </w:p>
    <w:p w:rsidR="0007264F" w:rsidRDefault="00CF5A0C">
      <w:pPr>
        <w:pStyle w:val="Bodytext30"/>
        <w:framePr w:w="1058" w:h="425" w:wrap="none" w:hAnchor="page" w:x="6340" w:y="455"/>
        <w:spacing w:line="187" w:lineRule="exact"/>
      </w:pPr>
      <w:r>
        <w:rPr>
          <w:sz w:val="17"/>
          <w:szCs w:val="17"/>
        </w:rPr>
        <w:t>报告编号：</w:t>
      </w:r>
      <w:r>
        <w:rPr>
          <w:sz w:val="17"/>
          <w:szCs w:val="17"/>
        </w:rPr>
        <w:t xml:space="preserve"> </w:t>
      </w:r>
      <w:r>
        <w:rPr>
          <w:lang w:val="en-US" w:eastAsia="en-US" w:bidi="en-US"/>
        </w:rPr>
        <w:t>Report No.</w:t>
      </w:r>
    </w:p>
    <w:p w:rsidR="0007264F" w:rsidRDefault="00CF5A0C">
      <w:pPr>
        <w:pStyle w:val="Heading410"/>
        <w:keepNext/>
        <w:keepLines/>
        <w:framePr w:w="2160" w:h="655" w:wrap="none" w:hAnchor="page" w:x="7880" w:y="296"/>
        <w:ind w:firstLine="0"/>
        <w:jc w:val="center"/>
      </w:pPr>
      <w:bookmarkStart w:id="0" w:name="bookmark0"/>
      <w:bookmarkStart w:id="1" w:name="bookmark1"/>
      <w:bookmarkStart w:id="2" w:name="bookmark2"/>
      <w:r>
        <w:t>Illlllllllllllllllllllllllllllllllllllll</w:t>
      </w:r>
      <w:bookmarkEnd w:id="0"/>
      <w:bookmarkEnd w:id="1"/>
      <w:bookmarkEnd w:id="2"/>
    </w:p>
    <w:p w:rsidR="0007264F" w:rsidRDefault="00CF5A0C">
      <w:pPr>
        <w:pStyle w:val="Bodytext30"/>
        <w:framePr w:w="2160" w:h="655" w:wrap="none" w:hAnchor="page" w:x="7880" w:y="296"/>
        <w:jc w:val="center"/>
      </w:pPr>
      <w:r>
        <w:rPr>
          <w:lang w:val="en-US" w:eastAsia="en-US" w:bidi="en-US"/>
        </w:rPr>
        <w:t>801708119-004</w:t>
      </w:r>
    </w:p>
    <w:p w:rsidR="0007264F" w:rsidRDefault="00CF5A0C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0" distL="0" distR="1403350" simplePos="0" relativeHeight="62914690" behindDoc="1" locked="0" layoutInCell="1" allowOverlap="1">
            <wp:simplePos x="0" y="0"/>
            <wp:positionH relativeFrom="page">
              <wp:posOffset>888365</wp:posOffset>
            </wp:positionH>
            <wp:positionV relativeFrom="margin">
              <wp:posOffset>0</wp:posOffset>
            </wp:positionV>
            <wp:extent cx="1273810" cy="56070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27381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64F" w:rsidRDefault="0007264F">
      <w:pPr>
        <w:spacing w:after="589" w:line="1" w:lineRule="exact"/>
      </w:pPr>
    </w:p>
    <w:p w:rsidR="0007264F" w:rsidRDefault="0007264F">
      <w:pPr>
        <w:spacing w:line="1" w:lineRule="exact"/>
        <w:sectPr w:rsidR="000726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098" w:right="1104" w:bottom="1603" w:left="1248" w:header="0" w:footer="3" w:gutter="0"/>
          <w:pgNumType w:start="1"/>
          <w:cols w:space="720"/>
          <w:noEndnote/>
          <w:titlePg/>
          <w:docGrid w:linePitch="360"/>
        </w:sectPr>
      </w:pPr>
    </w:p>
    <w:p w:rsidR="0007264F" w:rsidRDefault="0007264F">
      <w:pPr>
        <w:spacing w:line="240" w:lineRule="exact"/>
        <w:rPr>
          <w:sz w:val="19"/>
          <w:szCs w:val="19"/>
        </w:rPr>
      </w:pPr>
    </w:p>
    <w:p w:rsidR="0007264F" w:rsidRDefault="0007264F">
      <w:pPr>
        <w:spacing w:before="59" w:after="59" w:line="240" w:lineRule="exact"/>
        <w:rPr>
          <w:sz w:val="19"/>
          <w:szCs w:val="19"/>
        </w:rPr>
      </w:pPr>
    </w:p>
    <w:p w:rsidR="0007264F" w:rsidRDefault="0007264F">
      <w:pPr>
        <w:spacing w:line="1" w:lineRule="exact"/>
        <w:sectPr w:rsidR="0007264F">
          <w:type w:val="continuous"/>
          <w:pgSz w:w="11900" w:h="16840"/>
          <w:pgMar w:top="2898" w:right="0" w:bottom="1832" w:left="0" w:header="0" w:footer="3" w:gutter="0"/>
          <w:cols w:space="720"/>
          <w:noEndnote/>
          <w:docGrid w:linePitch="360"/>
        </w:sectPr>
      </w:pPr>
    </w:p>
    <w:p w:rsidR="0007264F" w:rsidRDefault="00CF5A0C">
      <w:pPr>
        <w:pStyle w:val="Heading210"/>
        <w:keepNext/>
        <w:keepLines/>
      </w:pPr>
      <w:bookmarkStart w:id="3" w:name="bookmark35"/>
      <w:bookmarkStart w:id="4" w:name="bookmark36"/>
      <w:bookmarkStart w:id="5" w:name="bookmark37"/>
      <w:r>
        <w:lastRenderedPageBreak/>
        <w:t>苏州市计</w:t>
      </w:r>
      <w:bookmarkEnd w:id="3"/>
      <w:bookmarkEnd w:id="4"/>
      <w:bookmarkEnd w:id="5"/>
    </w:p>
    <w:p w:rsidR="0007264F" w:rsidRDefault="00CF5A0C">
      <w:pPr>
        <w:pStyle w:val="Other10"/>
        <w:spacing w:after="460"/>
        <w:rPr>
          <w:sz w:val="20"/>
          <w:szCs w:val="20"/>
        </w:rPr>
      </w:pPr>
      <w:r>
        <w:rPr>
          <w:b/>
          <w:bCs/>
          <w:sz w:val="20"/>
          <w:szCs w:val="20"/>
        </w:rPr>
        <w:t>Suzhou Institute of Metrology</w:t>
      </w:r>
    </w:p>
    <w:p w:rsidR="0007264F" w:rsidRDefault="00CF5A0C">
      <w:pPr>
        <w:pStyle w:val="Heading110"/>
        <w:keepNext/>
        <w:keepLines/>
      </w:pPr>
      <w:bookmarkStart w:id="6" w:name="bookmark38"/>
      <w:bookmarkStart w:id="7" w:name="bookmark39"/>
      <w:bookmarkStart w:id="8" w:name="bookmark40"/>
      <w:r>
        <w:t>检验检测报告</w:t>
      </w:r>
      <w:bookmarkEnd w:id="6"/>
      <w:bookmarkEnd w:id="7"/>
      <w:bookmarkEnd w:id="8"/>
    </w:p>
    <w:p w:rsidR="0007264F" w:rsidRDefault="00CF5A0C">
      <w:pPr>
        <w:pStyle w:val="Bodytext30"/>
        <w:spacing w:after="700"/>
        <w:jc w:val="center"/>
      </w:pPr>
      <w:r>
        <w:rPr>
          <w:lang w:val="en-US" w:eastAsia="en-US" w:bidi="en-US"/>
        </w:rPr>
        <w:t>Test Report</w:t>
      </w:r>
    </w:p>
    <w:p w:rsidR="0007264F" w:rsidRDefault="00CF5A0C">
      <w:pPr>
        <w:spacing w:line="1" w:lineRule="exact"/>
      </w:pPr>
      <w:r>
        <w:rPr>
          <w:noProof/>
          <w:lang w:eastAsia="zh-CN" w:bidi="ar-SA"/>
        </w:rPr>
        <w:drawing>
          <wp:anchor distT="1477010" distB="64135" distL="0" distR="0" simplePos="0" relativeHeight="125829378" behindDoc="0" locked="0" layoutInCell="1" allowOverlap="1">
            <wp:simplePos x="0" y="0"/>
            <wp:positionH relativeFrom="page">
              <wp:posOffset>865505</wp:posOffset>
            </wp:positionH>
            <wp:positionV relativeFrom="paragraph">
              <wp:posOffset>1477010</wp:posOffset>
            </wp:positionV>
            <wp:extent cx="640080" cy="640080"/>
            <wp:effectExtent l="0" t="0" r="0" b="0"/>
            <wp:wrapTopAndBottom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64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8" type="#_x0000_t202" style="position:absolute;margin-left:127.9pt;margin-top:13pt;width:215.3pt;height:158.75pt;z-index:-125829374;mso-wrap-distance-left:65.5pt;mso-wrap-distance-top:13pt;mso-wrap-distance-right:0;mso-position-horizontal-relative:page;mso-position-vertical-relative:text" filled="f" stroked="f">
            <v:textbox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808"/>
                    <w:gridCol w:w="1044"/>
                    <w:gridCol w:w="454"/>
                  </w:tblGrid>
                  <w:tr w:rsidR="0007264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907"/>
                      <w:tblHeader/>
                    </w:trPr>
                    <w:tc>
                      <w:tcPr>
                        <w:tcW w:w="2808" w:type="dxa"/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ind w:firstLine="16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方底</w:t>
                        </w: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刘宏欣</w:t>
                        </w:r>
                      </w:p>
                    </w:tc>
                    <w:tc>
                      <w:tcPr>
                        <w:tcW w:w="1498" w:type="dxa"/>
                        <w:gridSpan w:val="2"/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ind w:firstLine="300"/>
                          <w:jc w:val="lef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6"/>
                            <w:szCs w:val="26"/>
                            <w:lang w:val="zh-TW" w:eastAsia="zh-TW" w:bidi="zh-TW"/>
                          </w:rPr>
                          <w:t>职务</w:t>
                        </w:r>
                      </w:p>
                      <w:p w:rsidR="0007264F" w:rsidRDefault="00CF5A0C">
                        <w:pPr>
                          <w:pStyle w:val="Other10"/>
                          <w:ind w:firstLine="30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Position</w:t>
                        </w:r>
                      </w:p>
                    </w:tc>
                  </w:tr>
                  <w:tr w:rsidR="0007264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57"/>
                    </w:trPr>
                    <w:tc>
                      <w:tcPr>
                        <w:tcW w:w="2808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07264F" w:rsidRDefault="00CF5A0C">
                        <w:pPr>
                          <w:pStyle w:val="Other10"/>
                          <w:ind w:firstLine="160"/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lang w:val="zh-TW" w:eastAsia="zh-TW" w:bidi="zh-TW"/>
                          </w:rPr>
                          <w:t xml:space="preserve">2021 </w:t>
                        </w:r>
                        <w:r>
                          <w:rPr>
                            <w:sz w:val="24"/>
                            <w:szCs w:val="24"/>
                          </w:rPr>
                          <w:t>-08-20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07264F" w:rsidRDefault="0007264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07264F" w:rsidRDefault="0007264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07264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6"/>
                    </w:trPr>
                    <w:tc>
                      <w:tcPr>
                        <w:tcW w:w="2808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07264F" w:rsidRDefault="00CF5A0C">
                        <w:pPr>
                          <w:pStyle w:val="Other10"/>
                          <w:ind w:firstLine="660"/>
                          <w:jc w:val="lef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6"/>
                            <w:szCs w:val="26"/>
                            <w:lang w:val="zh-TW" w:eastAsia="zh-TW" w:bidi="zh-TW"/>
                          </w:rPr>
                          <w:t>接收日期</w:t>
                        </w:r>
                      </w:p>
                      <w:p w:rsidR="0007264F" w:rsidRDefault="00CF5A0C">
                        <w:pPr>
                          <w:pStyle w:val="Other10"/>
                          <w:ind w:left="102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Receive Date</w:t>
                        </w:r>
                      </w:p>
                    </w:tc>
                    <w:tc>
                      <w:tcPr>
                        <w:tcW w:w="1044" w:type="dxa"/>
                        <w:shd w:val="clear" w:color="auto" w:fill="FFFFFF"/>
                        <w:vAlign w:val="center"/>
                      </w:tcPr>
                      <w:p w:rsidR="0007264F" w:rsidRDefault="00CF5A0C">
                        <w:pPr>
                          <w:pStyle w:val="Other10"/>
                          <w:ind w:firstLine="160"/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lang w:val="zh-TW" w:eastAsia="zh-TW" w:bidi="zh-TW"/>
                          </w:rPr>
                          <w:t>2021</w:t>
                        </w:r>
                      </w:p>
                    </w:tc>
                    <w:tc>
                      <w:tcPr>
                        <w:tcW w:w="454" w:type="dxa"/>
                        <w:shd w:val="clear" w:color="auto" w:fill="FFFFFF"/>
                        <w:vAlign w:val="center"/>
                      </w:tcPr>
                      <w:p w:rsidR="0007264F" w:rsidRDefault="00CF5A0C">
                        <w:pPr>
                          <w:pStyle w:val="Other10"/>
                          <w:jc w:val="both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6"/>
                            <w:szCs w:val="26"/>
                            <w:lang w:val="zh-TW" w:eastAsia="zh-TW" w:bidi="zh-TW"/>
                          </w:rPr>
                          <w:t>年</w:t>
                        </w:r>
                      </w:p>
                      <w:p w:rsidR="0007264F" w:rsidRDefault="00CF5A0C">
                        <w:pPr>
                          <w:pStyle w:val="Other1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Year</w:t>
                        </w:r>
                      </w:p>
                    </w:tc>
                  </w:tr>
                  <w:tr w:rsidR="0007264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5"/>
                    </w:trPr>
                    <w:tc>
                      <w:tcPr>
                        <w:tcW w:w="2808" w:type="dxa"/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spacing w:before="80"/>
                          <w:ind w:firstLine="660"/>
                          <w:jc w:val="lef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6"/>
                            <w:szCs w:val="26"/>
                            <w:lang w:val="zh-TW" w:eastAsia="zh-TW" w:bidi="zh-TW"/>
                          </w:rPr>
                          <w:t>检验检测日期</w:t>
                        </w:r>
                      </w:p>
                      <w:p w:rsidR="0007264F" w:rsidRDefault="00CF5A0C">
                        <w:pPr>
                          <w:pStyle w:val="Other10"/>
                          <w:ind w:left="102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Date of test</w:t>
                        </w:r>
                      </w:p>
                    </w:tc>
                    <w:tc>
                      <w:tcPr>
                        <w:tcW w:w="1044" w:type="dxa"/>
                        <w:shd w:val="clear" w:color="auto" w:fill="FFFFFF"/>
                        <w:vAlign w:val="center"/>
                      </w:tcPr>
                      <w:p w:rsidR="0007264F" w:rsidRDefault="00CF5A0C">
                        <w:pPr>
                          <w:pStyle w:val="Other10"/>
                          <w:ind w:firstLine="160"/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lang w:val="zh-TW" w:eastAsia="zh-TW" w:bidi="zh-TW"/>
                          </w:rPr>
                          <w:t>2021</w:t>
                        </w:r>
                      </w:p>
                    </w:tc>
                    <w:tc>
                      <w:tcPr>
                        <w:tcW w:w="454" w:type="dxa"/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jc w:val="both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6"/>
                            <w:szCs w:val="26"/>
                            <w:lang w:val="zh-TW" w:eastAsia="zh-TW" w:bidi="zh-TW"/>
                          </w:rPr>
                          <w:t>年</w:t>
                        </w:r>
                      </w:p>
                      <w:p w:rsidR="0007264F" w:rsidRDefault="00CF5A0C">
                        <w:pPr>
                          <w:pStyle w:val="Other1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Year</w:t>
                        </w:r>
                      </w:p>
                    </w:tc>
                  </w:tr>
                </w:tbl>
                <w:p w:rsidR="0007264F" w:rsidRDefault="0007264F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  <w:r w:rsidR="0007264F">
        <w:pict>
          <v:shape id="_x0000_s2077" type="#_x0000_t202" style="position:absolute;margin-left:62.4pt;margin-top:16.6pt;width:59.75pt;height:27.7pt;z-index:251657729;mso-wrap-distance-left:0;mso-wrap-distance-right:0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Tablecaption10"/>
                    <w:rPr>
                      <w:sz w:val="26"/>
                      <w:szCs w:val="26"/>
                    </w:rPr>
                  </w:pPr>
                  <w:r>
                    <w:rPr>
                      <w:rFonts w:ascii="SimSun" w:eastAsia="SimSun" w:hAnsi="SimSun" w:cs="SimSun"/>
                      <w:sz w:val="26"/>
                      <w:szCs w:val="26"/>
                      <w:lang w:val="zh-TW" w:eastAsia="zh-TW" w:bidi="zh-TW"/>
                    </w:rPr>
                    <w:t>批准人</w:t>
                  </w:r>
                </w:p>
                <w:p w:rsidR="0007264F" w:rsidRDefault="00CF5A0C">
                  <w:pPr>
                    <w:pStyle w:val="Tablecaption10"/>
                    <w:rPr>
                      <w:sz w:val="19"/>
                      <w:szCs w:val="19"/>
                    </w:rPr>
                  </w:pPr>
                  <w:r>
                    <w:rPr>
                      <w:rFonts w:ascii="SimSun" w:eastAsia="SimSun" w:hAnsi="SimSun" w:cs="SimSun"/>
                      <w:sz w:val="19"/>
                      <w:szCs w:val="19"/>
                    </w:rPr>
                    <w:t>Approved by</w:t>
                  </w:r>
                </w:p>
              </w:txbxContent>
            </v:textbox>
            <w10:wrap anchorx="page"/>
          </v:shape>
        </w:pict>
      </w:r>
      <w:r w:rsidR="0007264F">
        <w:pict>
          <v:shape id="_x0000_s2076" type="#_x0000_t202" style="position:absolute;margin-left:62.75pt;margin-top:74.2pt;width:64.45pt;height:27pt;z-index:251657731;mso-wrap-distance-left:0;mso-wrap-distance-right:0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Tablecaption1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rFonts w:ascii="SimSun" w:eastAsia="SimSun" w:hAnsi="SimSun" w:cs="SimSun"/>
                      <w:sz w:val="26"/>
                      <w:szCs w:val="26"/>
                      <w:lang w:val="zh-TW" w:eastAsia="zh-TW" w:bidi="zh-TW"/>
                    </w:rPr>
                    <w:t>签发日期</w:t>
                  </w:r>
                </w:p>
                <w:p w:rsidR="0007264F" w:rsidRDefault="00CF5A0C">
                  <w:pPr>
                    <w:pStyle w:val="Tablecaption10"/>
                    <w:rPr>
                      <w:sz w:val="19"/>
                      <w:szCs w:val="19"/>
                    </w:rPr>
                  </w:pPr>
                  <w:r>
                    <w:rPr>
                      <w:rFonts w:ascii="SimSun" w:eastAsia="SimSun" w:hAnsi="SimSun" w:cs="SimSun"/>
                      <w:sz w:val="19"/>
                      <w:szCs w:val="19"/>
                    </w:rPr>
                    <w:t>Date of Issue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zh-CN" w:bidi="ar-SA"/>
        </w:rPr>
        <w:drawing>
          <wp:anchor distT="215265" distB="475615" distL="0" distR="0" simplePos="0" relativeHeight="125829381" behindDoc="0" locked="0" layoutInCell="1" allowOverlap="1">
            <wp:simplePos x="0" y="0"/>
            <wp:positionH relativeFrom="page">
              <wp:posOffset>4568825</wp:posOffset>
            </wp:positionH>
            <wp:positionV relativeFrom="paragraph">
              <wp:posOffset>215265</wp:posOffset>
            </wp:positionV>
            <wp:extent cx="2121535" cy="1493520"/>
            <wp:effectExtent l="0" t="0" r="0" b="0"/>
            <wp:wrapTopAndBottom/>
            <wp:docPr id="21" name="Shap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box 22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121535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64F">
        <w:pict>
          <v:shape id="_x0000_s2075" type="#_x0000_t202" style="position:absolute;margin-left:359.4pt;margin-top:147.3pt;width:14.05pt;height:14.75pt;z-index:-125829371;mso-wrap-distance-left:0;mso-wrap-distance-top:147.3pt;mso-wrap-distance-right:0;mso-wrap-distance-bottom:9.7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Other1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08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74" type="#_x0000_t202" style="position:absolute;margin-left:383.9pt;margin-top:141.5pt;width:26.3pt;height:27pt;z-index:-125829369;mso-wrap-distance-left:0;mso-wrap-distance-top:141.5pt;mso-wrap-distance-right:0;mso-wrap-distance-bottom:3.2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Heading510"/>
                    <w:keepNext/>
                    <w:keepLines/>
                    <w:spacing w:after="0" w:line="240" w:lineRule="auto"/>
                    <w:jc w:val="both"/>
                    <w:rPr>
                      <w:sz w:val="26"/>
                      <w:szCs w:val="26"/>
                    </w:rPr>
                  </w:pPr>
                  <w:bookmarkStart w:id="9" w:name="bookmark3"/>
                  <w:bookmarkStart w:id="10" w:name="bookmark4"/>
                  <w:bookmarkStart w:id="11" w:name="bookmark5"/>
                  <w:r>
                    <w:rPr>
                      <w:rFonts w:ascii="SimSun" w:eastAsia="SimSun" w:hAnsi="SimSun" w:cs="SimSun"/>
                      <w:sz w:val="26"/>
                      <w:szCs w:val="26"/>
                    </w:rPr>
                    <w:t>月</w:t>
                  </w:r>
                  <w:bookmarkEnd w:id="9"/>
                  <w:bookmarkEnd w:id="10"/>
                  <w:bookmarkEnd w:id="11"/>
                </w:p>
                <w:p w:rsidR="0007264F" w:rsidRDefault="00CF5A0C">
                  <w:pPr>
                    <w:pStyle w:val="Bodytext30"/>
                    <w:jc w:val="both"/>
                  </w:pPr>
                  <w:r>
                    <w:rPr>
                      <w:lang w:val="en-US" w:eastAsia="en-US" w:bidi="en-US"/>
                    </w:rPr>
                    <w:t>Month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73" type="#_x0000_t202" style="position:absolute;margin-left:430.7pt;margin-top:146.9pt;width:14.75pt;height:14.75pt;z-index:-125829367;mso-wrap-distance-left:0;mso-wrap-distance-top:146.9pt;mso-wrap-distance-right:0;mso-wrap-distance-bottom:10.1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Other1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72" type="#_x0000_t202" style="position:absolute;margin-left:455.15pt;margin-top:141.5pt;width:16.9pt;height:27pt;z-index:-125829365;mso-wrap-distance-left:0;mso-wrap-distance-top:141.5pt;mso-wrap-distance-right:0;mso-wrap-distance-bottom:3.2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Heading510"/>
                    <w:keepNext/>
                    <w:keepLines/>
                    <w:spacing w:after="0" w:line="240" w:lineRule="auto"/>
                    <w:jc w:val="right"/>
                    <w:rPr>
                      <w:sz w:val="26"/>
                      <w:szCs w:val="26"/>
                    </w:rPr>
                  </w:pPr>
                  <w:bookmarkStart w:id="12" w:name="bookmark6"/>
                  <w:bookmarkStart w:id="13" w:name="bookmark7"/>
                  <w:bookmarkStart w:id="14" w:name="bookmark8"/>
                  <w:r>
                    <w:rPr>
                      <w:rFonts w:ascii="SimSun" w:eastAsia="SimSun" w:hAnsi="SimSun" w:cs="SimSun"/>
                      <w:sz w:val="26"/>
                      <w:szCs w:val="26"/>
                    </w:rPr>
                    <w:t>日</w:t>
                  </w:r>
                  <w:bookmarkEnd w:id="12"/>
                  <w:bookmarkEnd w:id="13"/>
                  <w:bookmarkEnd w:id="14"/>
                </w:p>
                <w:p w:rsidR="0007264F" w:rsidRDefault="00CF5A0C">
                  <w:pPr>
                    <w:pStyle w:val="Bodytext30"/>
                    <w:jc w:val="right"/>
                  </w:pPr>
                  <w:r>
                    <w:rPr>
                      <w:lang w:val="en-US" w:eastAsia="en-US" w:bidi="en-US"/>
                    </w:rPr>
                    <w:t>Day</w:t>
                  </w:r>
                </w:p>
              </w:txbxContent>
            </v:textbox>
            <w10:wrap type="topAndBottom" anchorx="page"/>
          </v:shape>
        </w:pict>
      </w:r>
    </w:p>
    <w:p w:rsidR="0007264F" w:rsidRDefault="0007264F">
      <w:pPr>
        <w:spacing w:line="1" w:lineRule="exact"/>
      </w:pPr>
      <w:r>
        <w:pict>
          <v:shape id="_x0000_s2071" type="#_x0000_t202" style="position:absolute;margin-left:62.75pt;margin-top:8.1pt;width:96.5pt;height:19.45pt;z-index:-125829363;mso-wrap-distance-left:0;mso-wrap-distance-top:8.1pt;mso-wrap-distance-right:0;mso-position-horizontal-relative:page" filled="f" stroked="f">
            <v:textbox inset="0,0,0,0">
              <w:txbxContent>
                <w:p w:rsidR="0007264F" w:rsidRDefault="00CF5A0C">
                  <w:pPr>
                    <w:pStyle w:val="Bodytext30"/>
                  </w:pPr>
                  <w:r>
                    <w:rPr>
                      <w:sz w:val="17"/>
                      <w:szCs w:val="17"/>
                    </w:rPr>
                    <w:t>电话：</w:t>
                  </w:r>
                  <w:r>
                    <w:rPr>
                      <w:lang w:val="en-US" w:eastAsia="en-US" w:bidi="en-US"/>
                    </w:rPr>
                    <w:t>0512-65230843</w:t>
                  </w:r>
                </w:p>
                <w:p w:rsidR="0007264F" w:rsidRDefault="00CF5A0C">
                  <w:pPr>
                    <w:pStyle w:val="Bodytext1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Tel.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70" type="#_x0000_t202" style="position:absolute;margin-left:204.95pt;margin-top:7.35pt;width:105.85pt;height:19.45pt;z-index:-125829361;mso-wrap-distance-left:0;mso-wrap-distance-top:7.35pt;mso-wrap-distance-right:0;mso-wrap-distance-bottom:.7pt;mso-position-horizontal-relative:page" filled="f" stroked="f">
            <v:textbox inset="0,0,0,0">
              <w:txbxContent>
                <w:p w:rsidR="0007264F" w:rsidRDefault="00CF5A0C">
                  <w:pPr>
                    <w:pStyle w:val="Bodytext30"/>
                  </w:pPr>
                  <w:r>
                    <w:rPr>
                      <w:sz w:val="17"/>
                      <w:szCs w:val="17"/>
                    </w:rPr>
                    <w:t>网址：</w:t>
                  </w:r>
                  <w:r>
                    <w:rPr>
                      <w:lang w:val="en-US" w:eastAsia="en-US" w:bidi="en-US"/>
                    </w:rPr>
                    <w:t>www. szjl. com. cn</w:t>
                  </w:r>
                </w:p>
                <w:p w:rsidR="0007264F" w:rsidRDefault="00CF5A0C">
                  <w:pPr>
                    <w:pStyle w:val="Bodytext1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HTTP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69" type="#_x0000_t202" style="position:absolute;margin-left:346.45pt;margin-top:7pt;width:150.5pt;height:19.45pt;z-index:-125829359;mso-wrap-distance-left:0;mso-wrap-distance-top:7pt;mso-wrap-distance-right:0;mso-wrap-distance-bottom:1.05pt;mso-position-horizontal-relative:page" filled="f" stroked="f">
            <v:textbox inset="0,0,0,0">
              <w:txbxContent>
                <w:p w:rsidR="0007264F" w:rsidRDefault="00CF5A0C">
                  <w:pPr>
                    <w:pStyle w:val="Bodytext40"/>
                  </w:pPr>
                  <w:r>
                    <w:t>地址：苏州市吴中区文曲路</w:t>
                  </w:r>
                  <w:r>
                    <w:rPr>
                      <w:sz w:val="19"/>
                      <w:szCs w:val="19"/>
                      <w:lang w:val="en-US" w:eastAsia="en-US" w:bidi="en-US"/>
                    </w:rPr>
                    <w:t>69</w:t>
                  </w:r>
                  <w:r>
                    <w:t>号</w:t>
                  </w:r>
                </w:p>
                <w:p w:rsidR="0007264F" w:rsidRDefault="00CF5A0C">
                  <w:pPr>
                    <w:pStyle w:val="Bodytext1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Address:No. </w:t>
                  </w:r>
                  <w:r>
                    <w:rPr>
                      <w:sz w:val="12"/>
                      <w:szCs w:val="12"/>
                      <w:lang w:val="zh-TW" w:eastAsia="zh-TW" w:bidi="zh-TW"/>
                    </w:rPr>
                    <w:t xml:space="preserve">69, </w:t>
                  </w:r>
                  <w:r>
                    <w:rPr>
                      <w:sz w:val="12"/>
                      <w:szCs w:val="12"/>
                    </w:rPr>
                    <w:t>Wenqu Road, Wuzhong District,Suzhou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61"/>
        <w:gridCol w:w="6386"/>
      </w:tblGrid>
      <w:tr w:rsidR="0007264F">
        <w:tblPrEx>
          <w:tblCellMar>
            <w:top w:w="0" w:type="dxa"/>
            <w:bottom w:w="0" w:type="dxa"/>
          </w:tblCellMar>
        </w:tblPrEx>
        <w:trPr>
          <w:trHeight w:hRule="exact" w:val="670"/>
          <w:jc w:val="center"/>
        </w:trPr>
        <w:tc>
          <w:tcPr>
            <w:tcW w:w="3161" w:type="dxa"/>
            <w:shd w:val="clear" w:color="auto" w:fill="FFFFFF"/>
          </w:tcPr>
          <w:p w:rsidR="0007264F" w:rsidRDefault="00CF5A0C">
            <w:pPr>
              <w:pStyle w:val="Other1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委托单位：</w:t>
            </w:r>
          </w:p>
          <w:p w:rsidR="0007264F" w:rsidRDefault="00CF5A0C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Customer</w:t>
            </w:r>
          </w:p>
        </w:tc>
        <w:tc>
          <w:tcPr>
            <w:tcW w:w="6386" w:type="dxa"/>
            <w:shd w:val="clear" w:color="auto" w:fill="FFFFFF"/>
          </w:tcPr>
          <w:p w:rsidR="0007264F" w:rsidRDefault="00CF5A0C">
            <w:pPr>
              <w:pStyle w:val="Other10"/>
              <w:spacing w:before="10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苏州市吴江区思贤实验小学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821"/>
          <w:jc w:val="center"/>
        </w:trPr>
        <w:tc>
          <w:tcPr>
            <w:tcW w:w="31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单位地址：</w:t>
            </w:r>
          </w:p>
          <w:p w:rsidR="0007264F" w:rsidRDefault="00CF5A0C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Address of customer</w:t>
            </w:r>
          </w:p>
        </w:tc>
        <w:tc>
          <w:tcPr>
            <w:tcW w:w="63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left="2000"/>
              <w:jc w:val="left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长板路</w:t>
            </w:r>
            <w:r>
              <w:rPr>
                <w:sz w:val="22"/>
                <w:szCs w:val="22"/>
                <w:lang w:val="zh-TW" w:eastAsia="zh-TW" w:bidi="zh-TW"/>
              </w:rPr>
              <w:t>1699</w:t>
            </w: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号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821"/>
          <w:jc w:val="center"/>
        </w:trPr>
        <w:tc>
          <w:tcPr>
            <w:tcW w:w="31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样品名称：</w:t>
            </w:r>
          </w:p>
          <w:p w:rsidR="0007264F" w:rsidRDefault="00CF5A0C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Name of Sample</w:t>
            </w:r>
          </w:p>
        </w:tc>
        <w:tc>
          <w:tcPr>
            <w:tcW w:w="63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spacing w:after="100"/>
              <w:ind w:left="1900"/>
              <w:jc w:val="left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固定式</w:t>
            </w:r>
            <w:r>
              <w:rPr>
                <w:sz w:val="22"/>
                <w:szCs w:val="22"/>
              </w:rPr>
              <w:t>LED</w:t>
            </w: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灯具</w:t>
            </w:r>
          </w:p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教室灯</w:t>
            </w:r>
            <w:r>
              <w:rPr>
                <w:sz w:val="22"/>
                <w:szCs w:val="22"/>
                <w:lang w:val="zh-TW" w:eastAsia="zh-TW" w:bidi="zh-TW"/>
              </w:rPr>
              <w:t>2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821"/>
          <w:jc w:val="center"/>
        </w:trPr>
        <w:tc>
          <w:tcPr>
            <w:tcW w:w="31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制造单位：</w:t>
            </w:r>
          </w:p>
          <w:p w:rsidR="0007264F" w:rsidRDefault="00CF5A0C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Manufacturer</w:t>
            </w:r>
          </w:p>
        </w:tc>
        <w:tc>
          <w:tcPr>
            <w:tcW w:w="63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left="1200"/>
              <w:jc w:val="left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江苏新广联光电股份有限公司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821"/>
          <w:jc w:val="center"/>
        </w:trPr>
        <w:tc>
          <w:tcPr>
            <w:tcW w:w="31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型号规格：</w:t>
            </w:r>
          </w:p>
          <w:p w:rsidR="0007264F" w:rsidRDefault="00CF5A0C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Model Specification</w:t>
            </w:r>
          </w:p>
        </w:tc>
        <w:tc>
          <w:tcPr>
            <w:tcW w:w="63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left="12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XGL-P404-36</w:t>
            </w:r>
            <w:r>
              <w:rPr>
                <w:sz w:val="22"/>
                <w:szCs w:val="22"/>
                <w:lang w:val="zh-TW" w:eastAsia="zh-TW" w:bidi="zh-TW"/>
              </w:rPr>
              <w:t>-1</w:t>
            </w:r>
            <w:r>
              <w:rPr>
                <w:sz w:val="22"/>
                <w:szCs w:val="22"/>
              </w:rPr>
              <w:t>92L-50R9 36W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698"/>
          <w:jc w:val="center"/>
        </w:trPr>
        <w:tc>
          <w:tcPr>
            <w:tcW w:w="316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7264F" w:rsidRDefault="00CF5A0C">
            <w:pPr>
              <w:pStyle w:val="Other1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样品编号：</w:t>
            </w:r>
          </w:p>
          <w:p w:rsidR="0007264F" w:rsidRDefault="00CF5A0C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 xml:space="preserve">No. of </w:t>
            </w:r>
            <w:r>
              <w:rPr>
                <w:rFonts w:ascii="SimSun" w:eastAsia="SimSun" w:hAnsi="SimSun" w:cs="SimSun"/>
                <w:sz w:val="19"/>
                <w:szCs w:val="19"/>
              </w:rPr>
              <w:t>sample</w:t>
            </w:r>
          </w:p>
        </w:tc>
        <w:tc>
          <w:tcPr>
            <w:tcW w:w="63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/</w:t>
            </w:r>
          </w:p>
        </w:tc>
      </w:tr>
    </w:tbl>
    <w:p w:rsidR="0007264F" w:rsidRDefault="00CF5A0C">
      <w:pPr>
        <w:spacing w:line="1" w:lineRule="exact"/>
        <w:rPr>
          <w:sz w:val="2"/>
          <w:szCs w:val="2"/>
        </w:rPr>
      </w:pPr>
      <w:r>
        <w:br w:type="page"/>
      </w:r>
    </w:p>
    <w:p w:rsidR="0007264F" w:rsidRDefault="00CF5A0C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7411085" distL="0" distR="0" simplePos="0" relativeHeight="125829396" behindDoc="0" locked="0" layoutInCell="1" allowOverlap="1">
            <wp:simplePos x="0" y="0"/>
            <wp:positionH relativeFrom="page">
              <wp:posOffset>822325</wp:posOffset>
            </wp:positionH>
            <wp:positionV relativeFrom="paragraph">
              <wp:posOffset>0</wp:posOffset>
            </wp:positionV>
            <wp:extent cx="1292225" cy="518160"/>
            <wp:effectExtent l="0" t="0" r="0" b="0"/>
            <wp:wrapTopAndBottom/>
            <wp:docPr id="37" name="Shap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box 38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29222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64F">
        <w:pict>
          <v:shape id="_x0000_s2068" type="#_x0000_t202" style="position:absolute;margin-left:183.55pt;margin-top:1.8pt;width:92.9pt;height:14.05pt;z-index:-125829356;mso-wrap-distance-left:0;mso-wrap-distance-top:1.8pt;mso-wrap-distance-right:0;mso-wrap-distance-bottom:608.4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Other10"/>
                    <w:spacing w:line="144" w:lineRule="exact"/>
                    <w:ind w:left="1040" w:right="240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rFonts w:ascii="SimSun" w:eastAsia="SimSun" w:hAnsi="SimSun" w:cs="SimSun"/>
                      <w:color w:val="42588D"/>
                      <w:sz w:val="12"/>
                      <w:szCs w:val="12"/>
                      <w:lang w:val="zh-TW" w:eastAsia="zh-TW" w:bidi="zh-TW"/>
                    </w:rPr>
                    <w:t>中国认可</w:t>
                  </w:r>
                  <w:r>
                    <w:rPr>
                      <w:rFonts w:ascii="SimSun" w:eastAsia="SimSun" w:hAnsi="SimSun" w:cs="SimSun"/>
                      <w:color w:val="42588D"/>
                      <w:sz w:val="12"/>
                      <w:szCs w:val="12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42588D"/>
                      <w:sz w:val="12"/>
                      <w:szCs w:val="12"/>
                      <w:lang w:val="zh-TW" w:eastAsia="zh-TW" w:bidi="zh-TW"/>
                    </w:rPr>
                    <w:t>国际互认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67" type="#_x0000_t202" style="position:absolute;margin-left:77.7pt;margin-top:40.7pt;width:407.15pt;height:19.45pt;z-index:-125829354;mso-wrap-distance-left:0;mso-wrap-distance-top:40.7pt;mso-wrap-distance-right:0;mso-wrap-distance-bottom:564.1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Bodytext40"/>
                  </w:pPr>
                  <w:r>
                    <w:rPr>
                      <w:color w:val="293658"/>
                    </w:rPr>
                    <w:t>本院是</w:t>
                  </w:r>
                  <w:r>
                    <w:t>国家法定计量</w:t>
                  </w:r>
                </w:p>
                <w:p w:rsidR="0007264F" w:rsidRDefault="00CF5A0C">
                  <w:pPr>
                    <w:pStyle w:val="Bodytext20"/>
                    <w:spacing w:line="199" w:lineRule="auto"/>
                  </w:pPr>
                  <w:r>
                    <w:t>This laboratory is a national legal metrological verification institution. Authorization certificate No. (2018)1005.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66" type="#_x0000_t202" style="position:absolute;margin-left:78.45pt;margin-top:58.7pt;width:329.75pt;height:20.9pt;z-index:-125829352;mso-wrap-distance-left:0;mso-wrap-distance-top:58.7pt;mso-wrap-distance-right:0;mso-wrap-distance-bottom:544.6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Bodytext20"/>
                    <w:pBdr>
                      <w:bottom w:val="single" w:sz="4" w:space="0" w:color="auto"/>
                    </w:pBdr>
                    <w:spacing w:line="158" w:lineRule="exact"/>
                  </w:pP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本院通过了中华人民共和国计量认证监督评审，认证合格证书：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151020110007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。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 xml:space="preserve"> </w:t>
                  </w:r>
                  <w:r>
                    <w:t xml:space="preserve">This laboratory has assessed by China Metrology </w:t>
                  </w:r>
                  <w:r>
                    <w:t>Accreditation Service, certification No. 151020110007.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65" type="#_x0000_t202" style="position:absolute;margin-left:77pt;margin-top:78.85pt;width:230.4pt;height:36.35pt;z-index:-125829350;mso-wrap-distance-left:0;mso-wrap-distance-top:78.85pt;mso-wrap-distance-right:0;mso-wrap-distance-bottom:509.0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Heading610"/>
                    <w:keepNext/>
                    <w:keepLines/>
                  </w:pPr>
                  <w:bookmarkStart w:id="15" w:name="bookmark10"/>
                  <w:bookmarkStart w:id="16" w:name="bookmark11"/>
                  <w:bookmarkStart w:id="17" w:name="bookmark9"/>
                  <w:r>
                    <w:t>本次检验检测所依据的方法规范：</w:t>
                  </w:r>
                  <w:bookmarkEnd w:id="15"/>
                  <w:bookmarkEnd w:id="16"/>
                  <w:bookmarkEnd w:id="17"/>
                </w:p>
                <w:p w:rsidR="0007264F" w:rsidRDefault="00CF5A0C">
                  <w:pPr>
                    <w:pStyle w:val="Bodytext20"/>
                    <w:spacing w:line="209" w:lineRule="auto"/>
                  </w:pPr>
                  <w:r>
                    <w:t>Reference documents for the test methods</w:t>
                  </w:r>
                </w:p>
                <w:p w:rsidR="0007264F" w:rsidRDefault="00CF5A0C">
                  <w:pPr>
                    <w:pStyle w:val="Heading610"/>
                    <w:keepNext/>
                    <w:keepLines/>
                  </w:pPr>
                  <w:bookmarkStart w:id="18" w:name="bookmark12"/>
                  <w:bookmarkStart w:id="19" w:name="bookmark13"/>
                  <w:bookmarkStart w:id="20" w:name="bookmark14"/>
                  <w:r>
                    <w:rPr>
                      <w:rFonts w:ascii="Times New Roman" w:eastAsia="Times New Roman" w:hAnsi="Times New Roman" w:cs="Times New Roman"/>
                      <w:sz w:val="22"/>
                      <w:szCs w:val="22"/>
                      <w:lang w:val="en-US" w:eastAsia="en-US" w:bidi="en-US"/>
                    </w:rPr>
                    <w:t>GB/T 24824-2009</w:t>
                  </w:r>
                  <w:r>
                    <w:t>《普通照明用</w:t>
                  </w:r>
                  <w:r>
                    <w:rPr>
                      <w:rFonts w:ascii="Times New Roman" w:eastAsia="Times New Roman" w:hAnsi="Times New Roman" w:cs="Times New Roman"/>
                      <w:sz w:val="22"/>
                      <w:szCs w:val="22"/>
                      <w:lang w:val="en-US" w:eastAsia="en-US" w:bidi="en-US"/>
                    </w:rPr>
                    <w:t>LED</w:t>
                  </w:r>
                  <w:r>
                    <w:t>模块测试方法》</w:t>
                  </w:r>
                  <w:bookmarkEnd w:id="18"/>
                  <w:bookmarkEnd w:id="19"/>
                  <w:bookmarkEnd w:id="20"/>
                </w:p>
              </w:txbxContent>
            </v:textbox>
            <w10:wrap type="topAndBottom" anchorx="page"/>
          </v:shape>
        </w:pict>
      </w:r>
      <w:r w:rsidR="0007264F">
        <w:pict>
          <v:shape id="_x0000_s2064" type="#_x0000_t202" style="position:absolute;margin-left:74.85pt;margin-top:117pt;width:221.05pt;height:11.9pt;z-index:-125829348;mso-wrap-distance-left:0;mso-wrap-distance-top:117pt;mso-wrap-distance-right:0;mso-wrap-distance-bottom:495.3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Bodytext10"/>
                  </w:pPr>
                  <w:r>
                    <w:t>GB/T 24824-2009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</w:rPr>
                    <w:t>《</w:t>
                  </w:r>
                  <w:r>
                    <w:t>Measurement methods of LED modules for general lighting))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63" type="#_x0000_t202" style="position:absolute;margin-left:78.45pt;margin-top:167.4pt;width:212.75pt;height:23.05pt;z-index:-125829346;mso-wrap-distance-left:0;mso-wrap-distance-top:167.4pt;mso-wrap-distance-right:0;mso-wrap-distance-bottom:433.8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Heading610"/>
                    <w:keepNext/>
                    <w:keepLines/>
                    <w:spacing w:line="151" w:lineRule="exact"/>
                    <w:jc w:val="both"/>
                  </w:pPr>
                  <w:bookmarkStart w:id="21" w:name="bookmark15"/>
                  <w:bookmarkStart w:id="22" w:name="bookmark16"/>
                  <w:bookmarkStart w:id="23" w:name="bookmark17"/>
                  <w:r>
                    <w:rPr>
                      <w:shd w:val="clear" w:color="auto" w:fill="FFFFFF"/>
                    </w:rPr>
                    <w:t>本次检验检测结果判定所依据的技术规范</w:t>
                  </w:r>
                  <w:r>
                    <w:rPr>
                      <w:shd w:val="clear" w:color="auto" w:fill="FFFFFF"/>
                    </w:rPr>
                    <w:t>:</w:t>
                  </w:r>
                  <w:bookmarkEnd w:id="21"/>
                  <w:bookmarkEnd w:id="22"/>
                  <w:bookmarkEnd w:id="23"/>
                </w:p>
                <w:p w:rsidR="0007264F" w:rsidRDefault="00CF5A0C">
                  <w:pPr>
                    <w:pStyle w:val="Bodytext20"/>
                    <w:spacing w:line="151" w:lineRule="exact"/>
                  </w:pPr>
                  <w:r>
                    <w:t>Technical</w:t>
                  </w:r>
                  <w:r>
                    <w:t xml:space="preserve"> specifications for the determination of the results of test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62" type="#_x0000_t202" style="position:absolute;margin-left:75.2pt;margin-top:254.5pt;width:445.7pt;height:231.85pt;z-index:-125829344;mso-wrap-distance-left:0;mso-wrap-distance-top:254.5pt;mso-wrap-distance-right:0;mso-wrap-distance-bottom:137.9pt;mso-position-horizontal-relative:page;mso-position-vertical-relative:text" filled="f" stroked="f">
            <v:textbox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094"/>
                    <w:gridCol w:w="1094"/>
                    <w:gridCol w:w="1757"/>
                    <w:gridCol w:w="2513"/>
                    <w:gridCol w:w="1188"/>
                    <w:gridCol w:w="1267"/>
                  </w:tblGrid>
                  <w:tr w:rsidR="0007264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97"/>
                      <w:tblHeader/>
                    </w:trPr>
                    <w:tc>
                      <w:tcPr>
                        <w:tcW w:w="8913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07264F" w:rsidRDefault="00CF5A0C">
                        <w:pPr>
                          <w:pStyle w:val="Other1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本次检验检测所使用的主要计量器具：</w:t>
                        </w:r>
                      </w:p>
                      <w:p w:rsidR="0007264F" w:rsidRDefault="00CF5A0C">
                        <w:pPr>
                          <w:pStyle w:val="Other10"/>
                          <w:spacing w:line="218" w:lineRule="auto"/>
                          <w:jc w:val="left"/>
                        </w:pPr>
                        <w:r>
                          <w:t>Main measurement standards used in the test</w:t>
                        </w:r>
                      </w:p>
                    </w:tc>
                  </w:tr>
                  <w:tr w:rsidR="0007264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907"/>
                    </w:trPr>
                    <w:tc>
                      <w:tcPr>
                        <w:tcW w:w="10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名称</w:t>
                        </w:r>
                      </w:p>
                      <w:p w:rsidR="0007264F" w:rsidRDefault="00CF5A0C">
                        <w:pPr>
                          <w:pStyle w:val="Other10"/>
                          <w:spacing w:line="209" w:lineRule="auto"/>
                        </w:pPr>
                        <w:r>
                          <w:t>Name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编号</w:t>
                        </w:r>
                      </w:p>
                      <w:p w:rsidR="0007264F" w:rsidRDefault="00CF5A0C">
                        <w:pPr>
                          <w:pStyle w:val="Other10"/>
                          <w:spacing w:line="209" w:lineRule="auto"/>
                        </w:pPr>
                        <w:r>
                          <w:t>No.</w:t>
                        </w:r>
                      </w:p>
                    </w:tc>
                    <w:tc>
                      <w:tcPr>
                        <w:tcW w:w="175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ind w:firstLine="32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测量范围</w:t>
                        </w:r>
                      </w:p>
                      <w:p w:rsidR="0007264F" w:rsidRDefault="00CF5A0C">
                        <w:pPr>
                          <w:pStyle w:val="Other10"/>
                          <w:spacing w:line="209" w:lineRule="auto"/>
                          <w:ind w:firstLine="320"/>
                          <w:jc w:val="left"/>
                        </w:pPr>
                        <w:r>
                          <w:t>Measure Range</w:t>
                        </w:r>
                      </w:p>
                    </w:tc>
                    <w:tc>
                      <w:tcPr>
                        <w:tcW w:w="251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spacing w:line="175" w:lineRule="exact"/>
                        </w:pP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不确定度或准确度等级</w:t>
                        </w: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或最大允许误差</w:t>
                        </w: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 xml:space="preserve"> </w:t>
                        </w:r>
                        <w:r>
                          <w:t>Uncertainty or Accuracy Class or MPE.</w:t>
                        </w:r>
                      </w:p>
                    </w:tc>
                    <w:tc>
                      <w:tcPr>
                        <w:tcW w:w="118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溯源机构</w:t>
                        </w:r>
                      </w:p>
                      <w:p w:rsidR="0007264F" w:rsidRDefault="00CF5A0C">
                        <w:pPr>
                          <w:pStyle w:val="Other10"/>
                          <w:spacing w:line="211" w:lineRule="auto"/>
                        </w:pPr>
                        <w:r>
                          <w:t>Traceability Mechanism</w:t>
                        </w:r>
                      </w:p>
                    </w:tc>
                    <w:tc>
                      <w:tcPr>
                        <w:tcW w:w="126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spacing w:line="178" w:lineRule="exact"/>
                        </w:pP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证书编号</w:t>
                        </w: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 xml:space="preserve">/ </w:t>
                        </w: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>有效期</w:t>
                        </w:r>
                        <w:r>
                          <w:rPr>
                            <w:rFonts w:ascii="SimSun" w:eastAsia="SimSun" w:hAnsi="SimSun" w:cs="SimSun"/>
                            <w:sz w:val="20"/>
                            <w:szCs w:val="20"/>
                            <w:lang w:val="zh-TW" w:eastAsia="zh-TW" w:bidi="zh-TW"/>
                          </w:rPr>
                          <w:t xml:space="preserve"> </w:t>
                        </w:r>
                        <w:r>
                          <w:t>Certificate No./Due Date</w:t>
                        </w:r>
                      </w:p>
                    </w:tc>
                  </w:tr>
                  <w:tr w:rsidR="0007264F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233"/>
                    </w:trPr>
                    <w:tc>
                      <w:tcPr>
                        <w:tcW w:w="10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spacing w:after="580"/>
                          <w:jc w:val="lef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功率分析仪</w:t>
                        </w:r>
                      </w:p>
                      <w:p w:rsidR="0007264F" w:rsidRDefault="00CF5A0C">
                        <w:pPr>
                          <w:pStyle w:val="Other10"/>
                          <w:spacing w:line="181" w:lineRule="exac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积分球光电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测试系统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9"/>
                            <w:szCs w:val="9"/>
                          </w:rPr>
                          <w:t xml:space="preserve">Integrating sphere photoelectric test system 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分布光度计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spacing w:after="560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  <w:lang w:val="zh-TW" w:eastAsia="zh-TW" w:bidi="zh-TW"/>
                          </w:rPr>
                          <w:t>131024710</w:t>
                        </w:r>
                      </w:p>
                      <w:p w:rsidR="0007264F" w:rsidRDefault="00CF5A0C">
                        <w:pPr>
                          <w:pStyle w:val="Other10"/>
                          <w:spacing w:after="680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  <w:lang w:val="zh-TW" w:eastAsia="zh-TW" w:bidi="zh-TW"/>
                          </w:rPr>
                          <w:t>1202119526</w:t>
                        </w:r>
                      </w:p>
                      <w:p w:rsidR="0007264F" w:rsidRDefault="00CF5A0C">
                        <w:pPr>
                          <w:pStyle w:val="Other10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G113396CA</w:t>
                        </w:r>
                      </w:p>
                      <w:p w:rsidR="0007264F" w:rsidRDefault="00CF5A0C">
                        <w:pPr>
                          <w:pStyle w:val="Other10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  <w:lang w:val="zh-TW" w:eastAsia="zh-TW" w:bidi="zh-TW"/>
                          </w:rPr>
                          <w:t>1351113</w:t>
                        </w:r>
                      </w:p>
                    </w:tc>
                    <w:tc>
                      <w:tcPr>
                        <w:tcW w:w="17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spacing w:after="300" w:line="158" w:lineRule="exact"/>
                        </w:pP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电压：</w:t>
                        </w:r>
                        <w:r>
                          <w:t xml:space="preserve">(0-600) </w:t>
                        </w:r>
                        <w:r>
                          <w:rPr>
                            <w:lang w:val="zh-TW" w:eastAsia="zh-TW" w:bidi="zh-TW"/>
                          </w:rPr>
                          <w:t>V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：电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流：</w:t>
                        </w:r>
                        <w:r>
                          <w:rPr>
                            <w:lang w:val="zh-TW" w:eastAsia="zh-TW" w:bidi="zh-TW"/>
                          </w:rPr>
                          <w:t xml:space="preserve">(0~50) </w:t>
                        </w:r>
                        <w:r>
                          <w:t>A</w:t>
                        </w:r>
                        <w:r>
                          <w:rPr>
                            <w:rFonts w:ascii="SimSun" w:eastAsia="SimSun" w:hAnsi="SimSun" w:cs="SimSun"/>
                          </w:rPr>
                          <w:t>；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功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率：</w:t>
                        </w:r>
                        <w:r>
                          <w:t>(0-4000) W</w:t>
                        </w:r>
                      </w:p>
                      <w:p w:rsidR="0007264F" w:rsidRDefault="00CF5A0C">
                        <w:pPr>
                          <w:pStyle w:val="Other10"/>
                          <w:spacing w:after="400" w:line="162" w:lineRule="exact"/>
                          <w:jc w:val="left"/>
                        </w:pP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波长</w:t>
                        </w:r>
                        <w:r>
                          <w:t>:350nm~ 1000nm</w:t>
                        </w:r>
                        <w:r>
                          <w:rPr>
                            <w:rFonts w:ascii="SimSun" w:eastAsia="SimSun" w:hAnsi="SimSun" w:cs="SimSun"/>
                          </w:rPr>
                          <w:t>；</w:t>
                        </w:r>
                        <w: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色度：</w:t>
                        </w:r>
                        <w:r>
                          <w:t>x,y: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全色域；光通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量</w:t>
                        </w:r>
                        <w:r>
                          <w:t>:(0~20000)lm</w:t>
                        </w:r>
                      </w:p>
                      <w:p w:rsidR="0007264F" w:rsidRDefault="00CF5A0C">
                        <w:pPr>
                          <w:pStyle w:val="Other10"/>
                          <w:spacing w:line="158" w:lineRule="exact"/>
                          <w:ind w:firstLine="140"/>
                          <w:jc w:val="left"/>
                        </w:pP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光通量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:</w:t>
                        </w:r>
                        <w:r>
                          <w:t>(0-20000)</w:t>
                        </w:r>
                      </w:p>
                      <w:p w:rsidR="0007264F" w:rsidRDefault="00CF5A0C">
                        <w:pPr>
                          <w:pStyle w:val="Other10"/>
                          <w:spacing w:after="360" w:line="158" w:lineRule="exact"/>
                        </w:pPr>
                        <w:r>
                          <w:t>Im</w:t>
                        </w:r>
                        <w:r>
                          <w:rPr>
                            <w:rFonts w:ascii="SimSun" w:eastAsia="SimSun" w:hAnsi="SimSun" w:cs="SimSun"/>
                          </w:rPr>
                          <w:t>；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光</w:t>
                        </w:r>
                        <w:r>
                          <w:t>3S: (0-10000) cd</w:t>
                        </w:r>
                      </w:p>
                    </w:tc>
                    <w:tc>
                      <w:tcPr>
                        <w:tcW w:w="25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spacing w:after="300" w:line="158" w:lineRule="exact"/>
                        </w:pP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电压：</w:t>
                        </w:r>
                        <w:r>
                          <w:t>U=(0.06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〜</w:t>
                        </w:r>
                        <w:r>
                          <w:t>0.35)V</w:t>
                        </w:r>
                        <w:r>
                          <w:rPr>
                            <w:rFonts w:ascii="SimSun" w:eastAsia="SimSun" w:hAnsi="SimSun" w:cs="SimSun"/>
                          </w:rPr>
                          <w:t>；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电流：</w:t>
                        </w:r>
                        <w:r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U= </w:t>
                        </w:r>
                        <w:r>
                          <w:t>(0.0006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〜</w:t>
                        </w:r>
                        <w:r>
                          <w:t>0.06)A</w:t>
                        </w:r>
                        <w:r>
                          <w:rPr>
                            <w:rFonts w:ascii="SimSun" w:eastAsia="SimSun" w:hAnsi="SimSun" w:cs="SimSun"/>
                          </w:rPr>
                          <w:t>；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功率：</w:t>
                        </w:r>
                        <w:r>
                          <w:t>t/=(0.12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〜</w:t>
                        </w:r>
                        <w:r>
                          <w:rPr>
                            <w:lang w:val="zh-TW" w:eastAsia="zh-TW" w:bidi="zh-TW"/>
                          </w:rPr>
                          <w:t xml:space="preserve"> </w:t>
                        </w:r>
                        <w:r>
                          <w:t>2.4)W</w:t>
                        </w:r>
                        <w:r>
                          <w:rPr>
                            <w:rFonts w:ascii="SimSun" w:eastAsia="SimSun" w:hAnsi="SimSun" w:cs="SimSun"/>
                          </w:rPr>
                          <w:t>；</w:t>
                        </w:r>
                        <w:r>
                          <w:t xml:space="preserve"> (A=2)</w:t>
                        </w:r>
                      </w:p>
                      <w:p w:rsidR="0007264F" w:rsidRDefault="00CF5A0C">
                        <w:pPr>
                          <w:pStyle w:val="Other10"/>
                          <w:spacing w:after="380" w:line="158" w:lineRule="exac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波长：</w:t>
                        </w:r>
                        <w:r>
                          <w:t>C/=0.3nm</w:t>
                        </w:r>
                        <w:r>
                          <w:rPr>
                            <w:rFonts w:ascii="SimSun" w:eastAsia="SimSun" w:hAnsi="SimSun" w:cs="SimSun"/>
                          </w:rPr>
                          <w:t>；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色度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 xml:space="preserve">: </w:t>
                        </w:r>
                        <w:r>
                          <w:t>tZv^0.005</w:t>
                        </w:r>
                        <w:r>
                          <w:rPr>
                            <w:rFonts w:ascii="SimSun" w:eastAsia="SimSun" w:hAnsi="SimSun" w:cs="SimSun"/>
                          </w:rPr>
                          <w:t>；</w:t>
                        </w:r>
                        <w:r>
                          <w:rPr>
                            <w:rFonts w:ascii="SimSun" w:eastAsia="SimSun" w:hAnsi="SimSun" w:cs="SimSun"/>
                            <w:lang w:val="zh-TW" w:eastAsia="zh-TW" w:bidi="zh-TW"/>
                          </w:rPr>
                          <w:t>光通量：</w:t>
                        </w:r>
                        <w:r>
                          <w:t>U=1.6%</w:t>
                        </w:r>
                        <w:r>
                          <w:rPr>
                            <w:rFonts w:ascii="SimSun" w:eastAsia="SimSun" w:hAnsi="SimSun" w:cs="SimSun"/>
                          </w:rPr>
                          <w:t>；</w:t>
                        </w:r>
                        <w:r>
                          <w:t xml:space="preserve"> </w:t>
                        </w:r>
                        <w:r>
                          <w:rPr>
                            <w:i/>
                            <w:iCs/>
                            <w:sz w:val="16"/>
                            <w:szCs w:val="16"/>
                          </w:rPr>
                          <w:t>(k=2)</w:t>
                        </w:r>
                      </w:p>
                      <w:p w:rsidR="0007264F" w:rsidRDefault="00CF5A0C">
                        <w:pPr>
                          <w:pStyle w:val="Other10"/>
                          <w:spacing w:after="340" w:line="230" w:lineRule="exac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光通量：</w:t>
                        </w: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U=1.6%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(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人</w:t>
                        </w: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2)</w:t>
                        </w: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；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光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强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:</w:t>
                        </w: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 xml:space="preserve">U=2.0% 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侬</w:t>
                        </w: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  <w:lang w:val="zh-TW" w:eastAsia="zh-TW" w:bidi="zh-TW"/>
                          </w:rPr>
                          <w:t>=2)</w:t>
                        </w:r>
                      </w:p>
                    </w:tc>
                    <w:tc>
                      <w:tcPr>
                        <w:tcW w:w="1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spacing w:after="320" w:line="259" w:lineRule="exac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苏州市计量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测试院</w:t>
                        </w:r>
                      </w:p>
                      <w:p w:rsidR="0007264F" w:rsidRDefault="00CF5A0C">
                        <w:pPr>
                          <w:pStyle w:val="Other10"/>
                          <w:spacing w:after="380" w:line="230" w:lineRule="exac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苏州市计量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测试院</w:t>
                        </w:r>
                      </w:p>
                      <w:p w:rsidR="0007264F" w:rsidRDefault="00CF5A0C">
                        <w:pPr>
                          <w:pStyle w:val="Other10"/>
                          <w:spacing w:after="360" w:line="252" w:lineRule="exac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苏州市计量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sz w:val="17"/>
                            <w:szCs w:val="17"/>
                            <w:lang w:val="zh-TW" w:eastAsia="zh-TW" w:bidi="zh-TW"/>
                          </w:rPr>
                          <w:t>测试院</w:t>
                        </w:r>
                      </w:p>
                    </w:tc>
                    <w:tc>
                      <w:tcPr>
                        <w:tcW w:w="12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07264F" w:rsidRDefault="00CF5A0C">
                        <w:pPr>
                          <w:pStyle w:val="Other10"/>
                          <w:spacing w:after="4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  <w:lang w:val="zh-TW" w:eastAsia="zh-TW" w:bidi="zh-TW"/>
                          </w:rPr>
                          <w:t>801479639/</w:t>
                        </w:r>
                      </w:p>
                      <w:p w:rsidR="0007264F" w:rsidRDefault="00CF5A0C">
                        <w:pPr>
                          <w:pStyle w:val="Other10"/>
                          <w:numPr>
                            <w:ilvl w:val="0"/>
                            <w:numId w:val="1"/>
                          </w:numPr>
                          <w:tabs>
                            <w:tab w:val="left" w:pos="579"/>
                          </w:tabs>
                          <w:spacing w:after="300"/>
                          <w:ind w:firstLine="14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09-15</w:t>
                        </w:r>
                      </w:p>
                      <w:p w:rsidR="0007264F" w:rsidRDefault="00CF5A0C">
                        <w:pPr>
                          <w:pStyle w:val="Other10"/>
                          <w:spacing w:after="4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  <w:lang w:val="zh-TW" w:eastAsia="zh-TW" w:bidi="zh-TW"/>
                          </w:rPr>
                          <w:t>801634239/</w:t>
                        </w:r>
                      </w:p>
                      <w:p w:rsidR="0007264F" w:rsidRDefault="00CF5A0C">
                        <w:pPr>
                          <w:pStyle w:val="Other10"/>
                          <w:numPr>
                            <w:ilvl w:val="0"/>
                            <w:numId w:val="1"/>
                          </w:numPr>
                          <w:tabs>
                            <w:tab w:val="left" w:pos="579"/>
                          </w:tabs>
                          <w:spacing w:after="400"/>
                          <w:ind w:firstLine="14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05-23</w:t>
                        </w:r>
                      </w:p>
                      <w:p w:rsidR="0007264F" w:rsidRDefault="00CF5A0C">
                        <w:pPr>
                          <w:pStyle w:val="Other10"/>
                          <w:spacing w:after="4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  <w:lang w:val="zh-TW" w:eastAsia="zh-TW" w:bidi="zh-TW"/>
                          </w:rPr>
                          <w:t>801537731/</w:t>
                        </w:r>
                      </w:p>
                      <w:p w:rsidR="0007264F" w:rsidRDefault="00CF5A0C">
                        <w:pPr>
                          <w:pStyle w:val="Other10"/>
                          <w:spacing w:after="160"/>
                          <w:ind w:firstLine="140"/>
                          <w:jc w:val="lef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9"/>
                            <w:szCs w:val="19"/>
                          </w:rPr>
                          <w:t>2021-12-21</w:t>
                        </w:r>
                      </w:p>
                    </w:tc>
                  </w:tr>
                </w:tbl>
                <w:p w:rsidR="0007264F" w:rsidRDefault="0007264F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  <w:r w:rsidR="0007264F">
        <w:pict>
          <v:shape id="_x0000_s2061" type="#_x0000_t202" style="position:absolute;margin-left:79.15pt;margin-top:488.9pt;width:409.7pt;height:35.3pt;z-index:-125829342;mso-wrap-distance-left:0;mso-wrap-distance-top:488.9pt;mso-wrap-distance-right:0;mso-wrap-distance-bottom:100.0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Heading610"/>
                    <w:keepNext/>
                    <w:keepLines/>
                  </w:pPr>
                  <w:bookmarkStart w:id="24" w:name="bookmark18"/>
                  <w:bookmarkStart w:id="25" w:name="bookmark19"/>
                  <w:bookmarkStart w:id="26" w:name="bookmark20"/>
                  <w:r>
                    <w:t>检验检测地点和环境条件：</w:t>
                  </w:r>
                  <w:bookmarkEnd w:id="24"/>
                  <w:bookmarkEnd w:id="25"/>
                  <w:bookmarkEnd w:id="26"/>
                </w:p>
                <w:p w:rsidR="0007264F" w:rsidRDefault="00CF5A0C">
                  <w:pPr>
                    <w:pStyle w:val="Bodytext20"/>
                    <w:spacing w:line="209" w:lineRule="auto"/>
                  </w:pPr>
                  <w:r>
                    <w:t>Location and</w:t>
                  </w:r>
                  <w:r>
                    <w:t xml:space="preserve"> environmental condition for the test</w:t>
                  </w:r>
                </w:p>
                <w:p w:rsidR="0007264F" w:rsidRDefault="00CF5A0C">
                  <w:pPr>
                    <w:pStyle w:val="Bodytext30"/>
                  </w:pPr>
                  <w:r>
                    <w:rPr>
                      <w:sz w:val="17"/>
                      <w:szCs w:val="17"/>
                    </w:rPr>
                    <w:t>地点：苏州市科灵路</w:t>
                  </w:r>
                  <w:r>
                    <w:rPr>
                      <w:lang w:val="en-US" w:eastAsia="en-US" w:bidi="en-US"/>
                    </w:rPr>
                    <w:t>78</w:t>
                  </w:r>
                  <w:r>
                    <w:rPr>
                      <w:sz w:val="17"/>
                      <w:szCs w:val="17"/>
                    </w:rPr>
                    <w:t>号</w:t>
                  </w:r>
                  <w:r>
                    <w:rPr>
                      <w:lang w:val="en-US" w:eastAsia="en-US" w:bidi="en-US"/>
                    </w:rPr>
                    <w:t>11</w:t>
                  </w:r>
                  <w:r>
                    <w:rPr>
                      <w:sz w:val="17"/>
                      <w:szCs w:val="17"/>
                    </w:rPr>
                    <w:t>号楼</w:t>
                  </w:r>
                  <w:r>
                    <w:rPr>
                      <w:lang w:val="en-US" w:eastAsia="en-US" w:bidi="en-US"/>
                    </w:rPr>
                    <w:t xml:space="preserve">(No. </w:t>
                  </w:r>
                  <w:r>
                    <w:t xml:space="preserve">11 </w:t>
                  </w:r>
                  <w:r>
                    <w:rPr>
                      <w:lang w:val="en-US" w:eastAsia="en-US" w:bidi="en-US"/>
                    </w:rPr>
                    <w:t>Building No. 78 kel ing road, Suzhou)</w:t>
                  </w:r>
                  <w:r>
                    <w:rPr>
                      <w:sz w:val="17"/>
                      <w:szCs w:val="17"/>
                    </w:rPr>
                    <w:t>新区实验室</w:t>
                  </w:r>
                  <w:r>
                    <w:rPr>
                      <w:lang w:val="en-US" w:eastAsia="en-US" w:bidi="en-US"/>
                    </w:rPr>
                    <w:t>(lab)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60" type="#_x0000_t202" style="position:absolute;margin-left:78.8pt;margin-top:525.25pt;width:109.1pt;height:34.55pt;z-index:-125829340;mso-wrap-distance-left:0;mso-wrap-distance-top:525.25pt;mso-wrap-distance-right:0;mso-wrap-distance-bottom:64.4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Bodytext20"/>
                    <w:spacing w:line="240" w:lineRule="auto"/>
                  </w:pPr>
                  <w:r>
                    <w:t>Location</w:t>
                  </w:r>
                </w:p>
                <w:p w:rsidR="0007264F" w:rsidRDefault="00CF5A0C">
                  <w:pPr>
                    <w:pStyle w:val="Heading610"/>
                    <w:keepNext/>
                    <w:keepLines/>
                    <w:rPr>
                      <w:sz w:val="22"/>
                      <w:szCs w:val="22"/>
                    </w:rPr>
                  </w:pPr>
                  <w:bookmarkStart w:id="27" w:name="bookmark21"/>
                  <w:bookmarkStart w:id="28" w:name="bookmark22"/>
                  <w:bookmarkStart w:id="29" w:name="bookmark23"/>
                  <w:r>
                    <w:t>温度：</w:t>
                  </w:r>
                  <w:r>
                    <w:rPr>
                      <w:lang w:val="en-US" w:eastAsia="en-US" w:bidi="en-US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2"/>
                      <w:szCs w:val="22"/>
                      <w:lang w:val="en-US" w:eastAsia="en-US" w:bidi="en-US"/>
                    </w:rPr>
                    <w:t>24 ~ 25 )°C</w:t>
                  </w:r>
                  <w:bookmarkEnd w:id="27"/>
                  <w:bookmarkEnd w:id="28"/>
                  <w:bookmarkEnd w:id="29"/>
                </w:p>
                <w:p w:rsidR="0007264F" w:rsidRDefault="00CF5A0C">
                  <w:pPr>
                    <w:pStyle w:val="Bodytext20"/>
                    <w:spacing w:line="240" w:lineRule="auto"/>
                  </w:pPr>
                  <w:r>
                    <w:t>Ambient Temperature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59" type="#_x0000_t202" style="position:absolute;margin-left:226.05pt;margin-top:534.25pt;width:119.5pt;height:25.2pt;z-index:-125829338;mso-wrap-distance-left:0;mso-wrap-distance-top:534.25pt;mso-wrap-distance-right:0;mso-wrap-distance-bottom:64.8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Heading610"/>
                    <w:keepNext/>
                    <w:keepLines/>
                    <w:spacing w:after="40"/>
                    <w:rPr>
                      <w:sz w:val="22"/>
                      <w:szCs w:val="22"/>
                    </w:rPr>
                  </w:pPr>
                  <w:bookmarkStart w:id="30" w:name="bookmark24"/>
                  <w:bookmarkStart w:id="31" w:name="bookmark25"/>
                  <w:bookmarkStart w:id="32" w:name="bookmark26"/>
                  <w:r>
                    <w:t>相对湿度：</w:t>
                  </w:r>
                  <w:r>
                    <w:rPr>
                      <w:rFonts w:ascii="Times New Roman" w:eastAsia="Times New Roman" w:hAnsi="Times New Roman" w:cs="Times New Roman"/>
                      <w:sz w:val="22"/>
                      <w:szCs w:val="22"/>
                      <w:lang w:val="en-US" w:eastAsia="en-US" w:bidi="en-US"/>
                    </w:rPr>
                    <w:t xml:space="preserve">55 %~ 56 </w:t>
                  </w:r>
                  <w:r>
                    <w:rPr>
                      <w:rFonts w:ascii="Times New Roman" w:eastAsia="Times New Roman" w:hAnsi="Times New Roman" w:cs="Times New Roman"/>
                      <w:sz w:val="22"/>
                      <w:szCs w:val="22"/>
                      <w:lang w:val="zh-CN" w:eastAsia="zh-CN" w:bidi="zh-CN"/>
                    </w:rPr>
                    <w:t>%</w:t>
                  </w:r>
                  <w:bookmarkEnd w:id="30"/>
                  <w:bookmarkEnd w:id="31"/>
                  <w:bookmarkEnd w:id="32"/>
                </w:p>
                <w:p w:rsidR="0007264F" w:rsidRDefault="00CF5A0C">
                  <w:pPr>
                    <w:pStyle w:val="Bodytext20"/>
                    <w:spacing w:line="240" w:lineRule="auto"/>
                  </w:pPr>
                  <w:r>
                    <w:t>Relative Humidity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58" type="#_x0000_t202" style="position:absolute;margin-left:412.5pt;margin-top:534.25pt;width:27pt;height:22.3pt;z-index:-125829336;mso-wrap-distance-left:0;mso-wrap-distance-top:534.25pt;mso-wrap-distance-right:0;mso-wrap-distance-bottom:67.7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Heading610"/>
                    <w:keepNext/>
                    <w:keepLines/>
                    <w:jc w:val="both"/>
                  </w:pPr>
                  <w:bookmarkStart w:id="33" w:name="bookmark27"/>
                  <w:bookmarkStart w:id="34" w:name="bookmark28"/>
                  <w:bookmarkStart w:id="35" w:name="bookmark29"/>
                  <w:r>
                    <w:t>其他</w:t>
                  </w:r>
                  <w:r>
                    <w:t>:</w:t>
                  </w:r>
                  <w:bookmarkEnd w:id="33"/>
                  <w:bookmarkEnd w:id="34"/>
                  <w:bookmarkEnd w:id="35"/>
                </w:p>
                <w:p w:rsidR="0007264F" w:rsidRDefault="00CF5A0C">
                  <w:pPr>
                    <w:pStyle w:val="Bodytext20"/>
                    <w:spacing w:line="240" w:lineRule="auto"/>
                    <w:jc w:val="both"/>
                  </w:pPr>
                  <w:r>
                    <w:t>Others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57" type="#_x0000_t202" style="position:absolute;margin-left:118.75pt;margin-top:561.95pt;width:400.7pt;height:61.55pt;z-index:-125829334;mso-wrap-distance-left:0;mso-wrap-distance-top:561.95pt;mso-wrap-distance-right:0;mso-wrap-distance-bottom:.7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Heading610"/>
                    <w:keepNext/>
                    <w:keepLines/>
                    <w:jc w:val="center"/>
                  </w:pPr>
                  <w:bookmarkStart w:id="36" w:name="bookmark30"/>
                  <w:bookmarkStart w:id="37" w:name="bookmark31"/>
                  <w:bookmarkStart w:id="38" w:name="bookmark32"/>
                  <w:r>
                    <w:t>样品状态描述：</w:t>
                  </w:r>
                  <w:bookmarkEnd w:id="36"/>
                  <w:bookmarkEnd w:id="37"/>
                  <w:bookmarkEnd w:id="38"/>
                </w:p>
                <w:p w:rsidR="0007264F" w:rsidRDefault="00CF5A0C">
                  <w:pPr>
                    <w:pStyle w:val="Bodytext20"/>
                    <w:spacing w:line="240" w:lineRule="auto"/>
                    <w:jc w:val="center"/>
                  </w:pPr>
                  <w:r>
                    <w:rPr>
                      <w:u w:val="single"/>
                    </w:rPr>
                    <w:t>Status of sample</w:t>
                  </w:r>
                </w:p>
                <w:p w:rsidR="0007264F" w:rsidRDefault="00CF5A0C">
                  <w:pPr>
                    <w:pStyle w:val="Bodytext10"/>
                    <w:spacing w:line="194" w:lineRule="exact"/>
                  </w:pP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未经本院批准授权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,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不得部分釆用本证书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 xml:space="preserve"> </w:t>
                  </w:r>
                  <w:r>
                    <w:t xml:space="preserve">o Partly using this certificate will not be admitted unless allowed by SIM. 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未证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</w:rPr>
                    <w:t xml:space="preserve">£ 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的終验检浦结窠彳又対当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时所检样品有效。</w:t>
                  </w:r>
                  <w:r>
                    <w:t xml:space="preserve">The results of this certificate are only responsible for the item tested. 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本证书未加盖检验检测专用章无效。</w:t>
                  </w:r>
                  <w:r>
                    <w:t>The certificate is invalid without official stamp.</w:t>
                  </w:r>
                </w:p>
                <w:p w:rsidR="0007264F" w:rsidRDefault="00CF5A0C">
                  <w:pPr>
                    <w:pStyle w:val="Bodytext10"/>
                    <w:spacing w:line="166" w:lineRule="exact"/>
                  </w:pP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证书结果帀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”</w:t>
                  </w:r>
                  <w:r>
                    <w:rPr>
                      <w:shd w:val="clear" w:color="auto" w:fill="FFFFFF"/>
                    </w:rPr>
                    <w:t>P”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代表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CN" w:eastAsia="zh-CN" w:bidi="zh-CN"/>
                    </w:rPr>
                    <w:t>”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CN" w:eastAsia="zh-CN" w:bidi="zh-CN"/>
                    </w:rPr>
                    <w:t>合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格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”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，</w:t>
                  </w:r>
                  <w:r>
                    <w:rPr>
                      <w:shd w:val="clear" w:color="auto" w:fill="FFFFFF"/>
                    </w:rPr>
                    <w:t>F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代表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CN" w:eastAsia="zh-CN" w:bidi="zh-CN"/>
                    </w:rPr>
                    <w:t>”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CN" w:eastAsia="zh-CN" w:bidi="zh-CN"/>
                    </w:rPr>
                    <w:t>不合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格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”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，</w:t>
                  </w:r>
                  <w:r>
                    <w:rPr>
                      <w:shd w:val="clear" w:color="auto" w:fill="FFFFFF"/>
                    </w:rPr>
                    <w:t>”N/A“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代表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'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不适用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 xml:space="preserve"> ”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shd w:val="clear" w:color="auto" w:fill="FFFFFF"/>
                      <w:lang w:val="zh-TW" w:eastAsia="zh-TW" w:bidi="zh-TW"/>
                    </w:rPr>
                    <w:t>。</w:t>
                  </w:r>
                  <w:r>
                    <w:rPr>
                      <w:shd w:val="clear" w:color="auto" w:fill="FFFFFF"/>
                    </w:rPr>
                    <w:t>In the results of the calibration,-P" stands for "Pass".T"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56" type="#_x0000_t202" style="position:absolute;margin-left:78.8pt;margin-top:562.7pt;width:104.05pt;height:23.05pt;z-index:-125829332;mso-wrap-distance-left:0;mso-wrap-distance-top:562.7pt;mso-wrap-distance-right:0;mso-wrap-distance-bottom:38.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Bodytext20"/>
                    <w:spacing w:line="166" w:lineRule="exact"/>
                  </w:pP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受样方式：客户送样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 xml:space="preserve"> </w:t>
                  </w:r>
                  <w:r>
                    <w:t>Wayjor receipt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55" type="#_x0000_t202" style="position:absolute;margin-left:385.15pt;margin-top:563.4pt;width:20.9pt;height:11.9pt;z-index:-125829330;mso-wrap-distance-left:0;mso-wrap-distance-top:563.4pt;mso-wrap-distance-right:0;mso-wrap-distance-bottom:48.95pt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Bodytext40"/>
                  </w:pPr>
                  <w:r>
                    <w:t>正常</w:t>
                  </w:r>
                </w:p>
              </w:txbxContent>
            </v:textbox>
            <w10:wrap type="topAndBottom" anchorx="page"/>
          </v:shape>
        </w:pict>
      </w:r>
      <w:r w:rsidR="0007264F">
        <w:pict>
          <v:shape id="_x0000_s2054" type="#_x0000_t202" style="position:absolute;margin-left:74.45pt;margin-top:584.3pt;width:42.85pt;height:39.95pt;z-index:-125829328;mso-wrap-distance-left:0;mso-wrap-distance-top:584.3pt;mso-wrap-distance-right:0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Bodytext40"/>
                  </w:pPr>
                  <w:r>
                    <w:t>注：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zh-CN" w:eastAsia="zh-CN" w:bidi="zh-CN"/>
                    </w:rPr>
                    <w:t>1</w:t>
                  </w:r>
                  <w:r>
                    <w:rPr>
                      <w:lang w:val="zh-CN" w:eastAsia="zh-CN" w:bidi="zh-CN"/>
                    </w:rPr>
                    <w:t>、</w:t>
                  </w:r>
                </w:p>
                <w:p w:rsidR="0007264F" w:rsidRDefault="00CF5A0C">
                  <w:pPr>
                    <w:pStyle w:val="Bodytext10"/>
                    <w:spacing w:line="206" w:lineRule="auto"/>
                    <w:jc w:val="right"/>
                  </w:pPr>
                  <w:r>
                    <w:t>Statement 2 \</w:t>
                  </w:r>
                </w:p>
                <w:p w:rsidR="0007264F" w:rsidRDefault="00CF5A0C">
                  <w:pPr>
                    <w:pStyle w:val="Bodytext40"/>
                    <w:jc w:val="right"/>
                  </w:pPr>
                  <w:bookmarkStart w:id="39" w:name="bookmark33"/>
                  <w:r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val="zh-CN" w:eastAsia="zh-CN" w:bidi="zh-CN"/>
                    </w:rPr>
                    <w:t>3</w:t>
                  </w:r>
                  <w:bookmarkEnd w:id="39"/>
                  <w:r>
                    <w:rPr>
                      <w:lang w:val="zh-CN" w:eastAsia="zh-CN" w:bidi="zh-CN"/>
                    </w:rPr>
                    <w:t>、</w:t>
                  </w:r>
                </w:p>
                <w:p w:rsidR="0007264F" w:rsidRDefault="00CF5A0C">
                  <w:pPr>
                    <w:pStyle w:val="Bodytext40"/>
                    <w:jc w:val="right"/>
                  </w:pPr>
                  <w:bookmarkStart w:id="40" w:name="bookmark34"/>
                  <w:r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val="zh-CN" w:eastAsia="zh-CN" w:bidi="zh-CN"/>
                    </w:rPr>
                    <w:t>4</w:t>
                  </w:r>
                  <w:bookmarkEnd w:id="40"/>
                  <w:r>
                    <w:rPr>
                      <w:lang w:val="zh-CN" w:eastAsia="zh-CN" w:bidi="zh-CN"/>
                    </w:rPr>
                    <w:t>、</w:t>
                  </w:r>
                </w:p>
              </w:txbxContent>
            </v:textbox>
            <w10:wrap type="topAndBottom" anchorx="page"/>
          </v:shape>
        </w:pict>
      </w:r>
    </w:p>
    <w:p w:rsidR="0007264F" w:rsidRDefault="00CF5A0C">
      <w:pPr>
        <w:pStyle w:val="Bodytext10"/>
        <w:spacing w:line="166" w:lineRule="exact"/>
        <w:ind w:firstLine="800"/>
      </w:pPr>
      <w:r>
        <w:lastRenderedPageBreak/>
        <w:t xml:space="preserve">stands for </w:t>
      </w:r>
      <w:r>
        <w:rPr>
          <w:vertAlign w:val="superscript"/>
        </w:rPr>
        <w:t>,,</w:t>
      </w:r>
      <w:r>
        <w:t>Fair',and"N/A" stands for "No applicable".</w:t>
      </w:r>
    </w:p>
    <w:p w:rsidR="0007264F" w:rsidRDefault="00CF5A0C">
      <w:pPr>
        <w:pStyle w:val="Bodytext10"/>
        <w:tabs>
          <w:tab w:val="left" w:pos="1070"/>
        </w:tabs>
        <w:spacing w:line="144" w:lineRule="exact"/>
        <w:ind w:left="800"/>
      </w:pPr>
      <w:bookmarkStart w:id="41" w:name="bookmark41"/>
      <w:r>
        <w:rPr>
          <w:lang w:val="zh-CN" w:eastAsia="zh-CN" w:bidi="zh-CN"/>
        </w:rPr>
        <w:t>5</w:t>
      </w:r>
      <w:bookmarkEnd w:id="41"/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除</w:t>
      </w:r>
      <w:r>
        <w:t>4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韧</w:t>
      </w:r>
      <w:r>
        <w:t>k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情况，本报告给出的符合性说明未考虑不确定度。</w:t>
      </w:r>
      <w:r>
        <w:t xml:space="preserve">Except for special </w:t>
      </w:r>
      <w:r>
        <w:t>cases,the conformance statement given in this report does not consider uncertainty.</w:t>
      </w:r>
    </w:p>
    <w:p w:rsidR="0007264F" w:rsidRDefault="0007264F">
      <w:pPr>
        <w:pStyle w:val="Bodytext10"/>
        <w:tabs>
          <w:tab w:val="left" w:pos="1070"/>
        </w:tabs>
        <w:spacing w:line="144" w:lineRule="exact"/>
        <w:ind w:left="800"/>
        <w:sectPr w:rsidR="0007264F">
          <w:type w:val="continuous"/>
          <w:pgSz w:w="11900" w:h="16840"/>
          <w:pgMar w:top="2898" w:right="1036" w:bottom="1832" w:left="1316" w:header="0" w:footer="3" w:gutter="0"/>
          <w:cols w:space="720"/>
          <w:noEndnote/>
          <w:docGrid w:linePitch="360"/>
        </w:sectPr>
      </w:pPr>
      <w:r>
        <w:pict>
          <v:shape id="_x0000_s2053" type="#_x0000_t202" style="position:absolute;left:0;text-align:left;margin-left:345.9pt;margin-top:11pt;width:141.1pt;height:14.4pt;z-index:-125829326;mso-wrap-distance-left:0;mso-wrap-distance-right:0;mso-position-horizontal-relative:page" filled="f" stroked="f">
            <v:textbox inset="0,0,0,0">
              <w:txbxContent>
                <w:p w:rsidR="0007264F" w:rsidRDefault="00CF5A0C">
                  <w:pPr>
                    <w:pStyle w:val="Bodytext10"/>
                    <w:spacing w:line="209" w:lineRule="auto"/>
                  </w:pPr>
                  <w:r>
                    <w:t xml:space="preserve">lie's Republic of China, if the report is stamped with it means that some </w:t>
                  </w:r>
                  <w:r>
                    <w:rPr>
                      <w:lang w:val="zh-TW" w:eastAsia="zh-TW" w:bidi="zh-TW"/>
                    </w:rPr>
                    <w:t xml:space="preserve">/ </w:t>
                  </w:r>
                  <w:r>
                    <w:t>all items are not within the</w:t>
                  </w:r>
                </w:p>
              </w:txbxContent>
            </v:textbox>
            <w10:wrap type="square" side="left" anchorx="page"/>
          </v:shape>
        </w:pict>
      </w:r>
      <w:bookmarkStart w:id="42" w:name="bookmark42"/>
      <w:r w:rsidR="00CF5A0C">
        <w:rPr>
          <w:lang w:val="zh-CN" w:eastAsia="zh-CN" w:bidi="zh-CN"/>
        </w:rPr>
        <w:t>6</w:t>
      </w:r>
      <w:bookmarkEnd w:id="42"/>
      <w:r w:rsidR="00CF5A0C"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 w:rsidR="00CF5A0C">
        <w:rPr>
          <w:rFonts w:ascii="SimSun" w:eastAsia="SimSun" w:hAnsi="SimSun" w:cs="SimSun"/>
          <w:sz w:val="17"/>
          <w:szCs w:val="17"/>
          <w:lang w:val="zh-CN" w:eastAsia="zh-CN" w:bidi="zh-CN"/>
        </w:rPr>
        <w:tab/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>在中华人民共和国境内，报告加盖</w:t>
      </w:r>
      <w:r w:rsidR="00CF5A0C">
        <w:t>CMA</w:t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>章，表示测试项目在</w:t>
      </w:r>
      <w:r w:rsidR="00CF5A0C">
        <w:t>CMA</w:t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>资质认定范围内；未</w:t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>加盖</w:t>
      </w:r>
      <w:r w:rsidR="00CF5A0C">
        <w:t>CMA</w:t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>章，表示部分</w:t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>/</w:t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>全部项目未</w:t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>在</w:t>
      </w:r>
      <w:r w:rsidR="00CF5A0C">
        <w:t>CMA</w:t>
      </w:r>
      <w:r w:rsidR="00CF5A0C">
        <w:rPr>
          <w:rFonts w:ascii="SimSun" w:eastAsia="SimSun" w:hAnsi="SimSun" w:cs="SimSun"/>
          <w:sz w:val="17"/>
          <w:szCs w:val="17"/>
          <w:lang w:val="zh-TW" w:eastAsia="zh-TW" w:bidi="zh-TW"/>
        </w:rPr>
        <w:t>盗质认定范围内，结果仅供内部参考。</w:t>
      </w:r>
      <w:r w:rsidR="00CF5A0C">
        <w:t>Within the territory of the peopl CMA seal, it means that the test items are within the scope of CMA qualification; if not, i scope of CMA qualification, and the results are for internal reference only.</w:t>
      </w:r>
    </w:p>
    <w:p w:rsidR="0007264F" w:rsidRDefault="00CF5A0C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0" distL="114300" distR="1522730" simplePos="0" relativeHeight="125829429" behindDoc="0" locked="0" layoutInCell="1" allowOverlap="1">
            <wp:simplePos x="0" y="0"/>
            <wp:positionH relativeFrom="page">
              <wp:posOffset>878840</wp:posOffset>
            </wp:positionH>
            <wp:positionV relativeFrom="paragraph">
              <wp:posOffset>12700</wp:posOffset>
            </wp:positionV>
            <wp:extent cx="1280160" cy="560705"/>
            <wp:effectExtent l="0" t="0" r="0" b="0"/>
            <wp:wrapSquare wrapText="bothSides"/>
            <wp:docPr id="71" name="Shap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box 72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128016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64F">
        <w:pict>
          <v:shape id="_x0000_s2052" type="#_x0000_t202" style="position:absolute;margin-left:187.65pt;margin-top:3.5pt;width:93.25pt;height:37.45pt;z-index:251657733;mso-wrap-distance-left:0;mso-wrap-distance-right:0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Picturecaption10"/>
                    <w:spacing w:line="72" w:lineRule="exact"/>
                    <w:ind w:left="1060"/>
                  </w:pPr>
                  <w:r>
                    <w:rPr>
                      <w:rFonts w:ascii="SimSun" w:eastAsia="SimSun" w:hAnsi="SimSun" w:cs="SimSun"/>
                      <w:b w:val="0"/>
                      <w:bCs w:val="0"/>
                      <w:color w:val="42588D"/>
                      <w:lang w:val="zh-TW" w:eastAsia="zh-TW" w:bidi="zh-TW"/>
                    </w:rPr>
                    <w:t>中国认可</w:t>
                  </w:r>
                </w:p>
                <w:p w:rsidR="0007264F" w:rsidRDefault="00CF5A0C">
                  <w:pPr>
                    <w:pStyle w:val="Picturecaption10"/>
                    <w:tabs>
                      <w:tab w:val="left" w:pos="1052"/>
                    </w:tabs>
                    <w:spacing w:line="72" w:lineRule="exact"/>
                    <w:ind w:firstLine="440"/>
                  </w:pPr>
                  <w:r>
                    <w:rPr>
                      <w:b w:val="0"/>
                      <w:bCs w:val="0"/>
                      <w:color w:val="42588D"/>
                    </w:rPr>
                    <w:t>l</w:t>
                  </w:r>
                  <w:r>
                    <w:rPr>
                      <w:b w:val="0"/>
                      <w:bCs w:val="0"/>
                      <w:color w:val="42588D"/>
                    </w:rPr>
                    <w:tab/>
                  </w:r>
                  <w:r>
                    <w:rPr>
                      <w:rFonts w:ascii="SimSun" w:eastAsia="SimSun" w:hAnsi="SimSun" w:cs="SimSun"/>
                      <w:b w:val="0"/>
                      <w:bCs w:val="0"/>
                      <w:color w:val="42588D"/>
                      <w:lang w:val="zh-TW" w:eastAsia="zh-TW" w:bidi="zh-TW"/>
                    </w:rPr>
                    <w:t>国际互认</w:t>
                  </w:r>
                </w:p>
                <w:p w:rsidR="0007264F" w:rsidRDefault="00CF5A0C">
                  <w:pPr>
                    <w:pStyle w:val="Picturecaption10"/>
                    <w:spacing w:line="72" w:lineRule="exact"/>
                    <w:rPr>
                      <w:sz w:val="13"/>
                      <w:szCs w:val="13"/>
                    </w:rPr>
                  </w:pPr>
                  <w:r>
                    <w:rPr>
                      <w:rFonts w:ascii="SimSun" w:eastAsia="SimSun" w:hAnsi="SimSun" w:cs="SimSun"/>
                      <w:i/>
                      <w:iCs/>
                      <w:color w:val="42588D"/>
                    </w:rPr>
                    <w:t>CNAS</w:t>
                  </w:r>
                  <w:r>
                    <w:rPr>
                      <w:rFonts w:ascii="SimSun" w:eastAsia="SimSun" w:hAnsi="SimSun" w:cs="SimSun"/>
                      <w:b w:val="0"/>
                      <w:bCs w:val="0"/>
                      <w:color w:val="42588D"/>
                      <w:lang w:val="zh-TW" w:eastAsia="zh-TW" w:bidi="zh-TW"/>
                    </w:rPr>
                    <w:t>检测</w:t>
                  </w:r>
                  <w:r>
                    <w:rPr>
                      <w:rFonts w:ascii="SimSun" w:eastAsia="SimSun" w:hAnsi="SimSun" w:cs="SimSun"/>
                      <w:b w:val="0"/>
                      <w:bCs w:val="0"/>
                      <w:color w:val="42588D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b w:val="0"/>
                      <w:bCs w:val="0"/>
                      <w:color w:val="42588D"/>
                      <w:lang w:val="zh-TW" w:eastAsia="zh-TW" w:bidi="zh-TW"/>
                    </w:rPr>
                    <w:t>弋</w:t>
                  </w:r>
                  <w:r>
                    <w:rPr>
                      <w:b w:val="0"/>
                      <w:bCs w:val="0"/>
                      <w:color w:val="42588D"/>
                      <w:sz w:val="13"/>
                      <w:szCs w:val="13"/>
                    </w:rPr>
                    <w:t>TESTING</w:t>
                  </w:r>
                </w:p>
                <w:p w:rsidR="0007264F" w:rsidRDefault="00CF5A0C">
                  <w:pPr>
                    <w:pStyle w:val="Picturecaption10"/>
                    <w:spacing w:line="72" w:lineRule="exact"/>
                    <w:ind w:left="1060"/>
                    <w:rPr>
                      <w:sz w:val="13"/>
                      <w:szCs w:val="13"/>
                    </w:rPr>
                  </w:pPr>
                  <w:r>
                    <w:rPr>
                      <w:b w:val="0"/>
                      <w:bCs w:val="0"/>
                      <w:color w:val="42588D"/>
                      <w:sz w:val="13"/>
                      <w:szCs w:val="13"/>
                    </w:rPr>
                    <w:t>CNAS L01</w:t>
                  </w:r>
                  <w:r>
                    <w:rPr>
                      <w:b w:val="0"/>
                      <w:bCs w:val="0"/>
                      <w:color w:val="42588D"/>
                      <w:sz w:val="13"/>
                      <w:szCs w:val="13"/>
                      <w:lang w:val="zh-TW" w:eastAsia="zh-TW" w:bidi="zh-TW"/>
                    </w:rPr>
                    <w:t>58</w:t>
                  </w:r>
                </w:p>
              </w:txbxContent>
            </v:textbox>
            <w10:wrap anchorx="page"/>
          </v:shape>
        </w:pict>
      </w:r>
    </w:p>
    <w:p w:rsidR="0007264F" w:rsidRDefault="00CF5A0C">
      <w:pPr>
        <w:pStyle w:val="Heading410"/>
        <w:keepNext/>
        <w:keepLines/>
        <w:ind w:firstLine="680"/>
      </w:pPr>
      <w:bookmarkStart w:id="43" w:name="bookmark43"/>
      <w:bookmarkStart w:id="44" w:name="bookmark44"/>
      <w:bookmarkStart w:id="45" w:name="bookmark45"/>
      <w:r>
        <w:rPr>
          <w:rFonts w:ascii="SimSun" w:eastAsia="SimSun" w:hAnsi="SimSun" w:cs="SimSun"/>
          <w:sz w:val="17"/>
          <w:szCs w:val="17"/>
          <w:lang w:val="zh-TW" w:eastAsia="zh-TW" w:bidi="zh-TW"/>
        </w:rPr>
        <w:t>报告编</w:t>
      </w:r>
      <w:r>
        <w:t>IIIIIIIIIIIIIIIIIIIIIIIIIIIIIIIIIIIIII</w:t>
      </w:r>
      <w:bookmarkEnd w:id="43"/>
      <w:bookmarkEnd w:id="44"/>
      <w:bookmarkEnd w:id="45"/>
    </w:p>
    <w:p w:rsidR="0007264F" w:rsidRDefault="00CF5A0C">
      <w:pPr>
        <w:pStyle w:val="Bodytext30"/>
        <w:tabs>
          <w:tab w:val="left" w:pos="2293"/>
        </w:tabs>
        <w:spacing w:after="500"/>
        <w:ind w:firstLine="680"/>
      </w:pPr>
      <w:r>
        <w:rPr>
          <w:lang w:val="en-US" w:eastAsia="en-US" w:bidi="en-US"/>
        </w:rPr>
        <w:t>Report No.</w:t>
      </w:r>
      <w:r>
        <w:rPr>
          <w:lang w:val="en-US" w:eastAsia="en-US" w:bidi="en-US"/>
        </w:rPr>
        <w:tab/>
        <w:t>801708119-004</w:t>
      </w:r>
    </w:p>
    <w:p w:rsidR="0007264F" w:rsidRDefault="00CF5A0C">
      <w:pPr>
        <w:pStyle w:val="Tablecaption10"/>
        <w:ind w:left="50"/>
        <w:rPr>
          <w:sz w:val="20"/>
          <w:szCs w:val="20"/>
        </w:rPr>
      </w:pPr>
      <w:r>
        <w:rPr>
          <w:rFonts w:ascii="SimSun" w:eastAsia="SimSun" w:hAnsi="SimSun" w:cs="SimSun"/>
          <w:sz w:val="20"/>
          <w:szCs w:val="20"/>
          <w:lang w:val="zh-TW" w:eastAsia="zh-TW" w:bidi="zh-TW"/>
        </w:rPr>
        <w:t>检测结果</w:t>
      </w:r>
      <w:r>
        <w:rPr>
          <w:rFonts w:ascii="SimSun" w:eastAsia="SimSun" w:hAnsi="SimSun" w:cs="SimSun"/>
          <w:sz w:val="20"/>
          <w:szCs w:val="20"/>
          <w:lang w:val="zh-TW" w:eastAsia="zh-TW" w:bidi="zh-TW"/>
        </w:rPr>
        <w:t>/</w:t>
      </w:r>
      <w:r>
        <w:rPr>
          <w:rFonts w:ascii="SimSun" w:eastAsia="SimSun" w:hAnsi="SimSun" w:cs="SimSun"/>
          <w:sz w:val="20"/>
          <w:szCs w:val="20"/>
          <w:lang w:val="zh-TW" w:eastAsia="zh-TW" w:bidi="zh-TW"/>
        </w:rPr>
        <w:t>说明：</w:t>
      </w:r>
    </w:p>
    <w:p w:rsidR="0007264F" w:rsidRDefault="00CF5A0C">
      <w:pPr>
        <w:pStyle w:val="Tablecaption10"/>
        <w:spacing w:line="209" w:lineRule="auto"/>
        <w:ind w:left="50"/>
      </w:pPr>
      <w:r>
        <w:t>Results of test and additional explanation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85"/>
        <w:gridCol w:w="2563"/>
        <w:gridCol w:w="2570"/>
        <w:gridCol w:w="2304"/>
        <w:gridCol w:w="1282"/>
      </w:tblGrid>
      <w:tr w:rsidR="0007264F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序号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检测项目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技术要求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检测结果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单项判定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电压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（</w:t>
            </w:r>
            <w:r>
              <w:rPr>
                <w:sz w:val="22"/>
                <w:szCs w:val="22"/>
                <w:lang w:val="zh-TW" w:eastAsia="zh-TW" w:bidi="zh-TW"/>
              </w:rPr>
              <w:t>V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）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—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8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220. </w:t>
            </w:r>
            <w:r>
              <w:rPr>
                <w:sz w:val="22"/>
                <w:szCs w:val="22"/>
                <w:lang w:val="zh-TW" w:eastAsia="zh-TW" w:bidi="zh-TW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—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频率</w:t>
            </w:r>
            <w:r>
              <w:rPr>
                <w:rFonts w:ascii="SimSun" w:eastAsia="SimSun" w:hAnsi="SimSun" w:cs="SimSun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Hz）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—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—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电流</w:t>
            </w:r>
            <w:r>
              <w:rPr>
                <w:sz w:val="22"/>
                <w:szCs w:val="22"/>
              </w:rPr>
              <w:t>（A）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一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8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 </w:t>
            </w:r>
            <w:r>
              <w:rPr>
                <w:sz w:val="22"/>
                <w:szCs w:val="22"/>
                <w:lang w:val="zh-TW" w:eastAsia="zh-TW" w:bidi="zh-TW"/>
              </w:rPr>
              <w:t>167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—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功率</w:t>
            </w:r>
            <w:r>
              <w:rPr>
                <w:rFonts w:ascii="SimSun" w:eastAsia="SimSun" w:hAnsi="SimSun" w:cs="SimSun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W</w:t>
            </w:r>
            <w:r>
              <w:rPr>
                <w:rFonts w:ascii="SimSun" w:eastAsia="SimSun" w:hAnsi="SimSun" w:cs="SimSun"/>
                <w:sz w:val="22"/>
                <w:szCs w:val="22"/>
              </w:rPr>
              <w:t>）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&lt;45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8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 </w:t>
            </w:r>
            <w:r>
              <w:rPr>
                <w:sz w:val="22"/>
                <w:szCs w:val="22"/>
                <w:lang w:val="zh-TW" w:eastAsia="zh-TW" w:bidi="zh-TW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合格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功率因数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—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8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 </w:t>
            </w:r>
            <w:r>
              <w:rPr>
                <w:sz w:val="22"/>
                <w:szCs w:val="22"/>
                <w:lang w:val="zh-TW" w:eastAsia="zh-TW" w:bidi="zh-TW"/>
              </w:rPr>
              <w:t>976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—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相关色温</w:t>
            </w:r>
            <w:r>
              <w:rPr>
                <w:rFonts w:ascii="SimSun" w:eastAsia="SimSun" w:hAnsi="SimSun" w:cs="SimSun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K）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一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8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4737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一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显色指数</w:t>
            </w:r>
            <w:r>
              <w:rPr>
                <w:sz w:val="22"/>
                <w:szCs w:val="22"/>
              </w:rPr>
              <w:t>Ra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&gt;90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8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92. </w:t>
            </w:r>
            <w:r>
              <w:rPr>
                <w:sz w:val="22"/>
                <w:szCs w:val="22"/>
                <w:lang w:val="zh-TW" w:eastAsia="zh-TW" w:bidi="zh-TW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合格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特殊显色指数</w:t>
            </w:r>
            <w:r>
              <w:rPr>
                <w:sz w:val="22"/>
                <w:szCs w:val="22"/>
              </w:rPr>
              <w:t>R9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&gt;50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8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70. </w:t>
            </w:r>
            <w:r>
              <w:rPr>
                <w:sz w:val="22"/>
                <w:szCs w:val="22"/>
                <w:lang w:val="zh-TW" w:eastAsia="zh-TW" w:bidi="zh-TW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合格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光通量</w:t>
            </w:r>
            <w:r>
              <w:rPr>
                <w:rFonts w:ascii="SimSun" w:eastAsia="SimSun" w:hAnsi="SimSun" w:cs="SimSun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Im）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—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8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3469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—</w:t>
            </w:r>
          </w:p>
        </w:tc>
      </w:tr>
      <w:tr w:rsidR="0007264F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光效</w:t>
            </w:r>
            <w:r>
              <w:rPr>
                <w:sz w:val="22"/>
                <w:szCs w:val="22"/>
              </w:rPr>
              <w:t>(lm/W)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&gt;75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ind w:firstLine="9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64F" w:rsidRDefault="00CF5A0C">
            <w:pPr>
              <w:pStyle w:val="Other10"/>
              <w:rPr>
                <w:sz w:val="20"/>
                <w:szCs w:val="20"/>
              </w:rPr>
            </w:pPr>
            <w:r>
              <w:rPr>
                <w:rFonts w:ascii="SimSun" w:eastAsia="SimSun" w:hAnsi="SimSun" w:cs="SimSun"/>
                <w:sz w:val="20"/>
                <w:szCs w:val="20"/>
                <w:lang w:val="zh-TW" w:eastAsia="zh-TW" w:bidi="zh-TW"/>
              </w:rPr>
              <w:t>合格</w:t>
            </w:r>
          </w:p>
        </w:tc>
      </w:tr>
    </w:tbl>
    <w:p w:rsidR="0007264F" w:rsidRDefault="0007264F">
      <w:pPr>
        <w:spacing w:after="239" w:line="1" w:lineRule="exact"/>
      </w:pPr>
    </w:p>
    <w:p w:rsidR="0007264F" w:rsidRDefault="00CF5A0C">
      <w:pPr>
        <w:pStyle w:val="Heading610"/>
        <w:keepNext/>
        <w:keepLines/>
        <w:sectPr w:rsidR="0007264F">
          <w:headerReference w:type="default" r:id="rId18"/>
          <w:footerReference w:type="default" r:id="rId19"/>
          <w:pgSz w:w="11900" w:h="16840"/>
          <w:pgMar w:top="1076" w:right="990" w:bottom="1625" w:left="1406" w:header="648" w:footer="3" w:gutter="0"/>
          <w:cols w:space="720"/>
          <w:noEndnote/>
          <w:docGrid w:linePitch="360"/>
        </w:sectPr>
      </w:pPr>
      <w:bookmarkStart w:id="46" w:name="bookmark46"/>
      <w:bookmarkStart w:id="47" w:name="bookmark47"/>
      <w:bookmarkStart w:id="48" w:name="bookmark48"/>
      <w:r>
        <w:t>配光曲线</w:t>
      </w:r>
      <w:bookmarkEnd w:id="46"/>
      <w:bookmarkEnd w:id="47"/>
      <w:bookmarkEnd w:id="48"/>
    </w:p>
    <w:p w:rsidR="0007264F" w:rsidRDefault="0007264F">
      <w:pPr>
        <w:spacing w:line="159" w:lineRule="exact"/>
        <w:rPr>
          <w:sz w:val="13"/>
          <w:szCs w:val="13"/>
        </w:rPr>
      </w:pPr>
    </w:p>
    <w:p w:rsidR="0007264F" w:rsidRDefault="0007264F">
      <w:pPr>
        <w:spacing w:line="1" w:lineRule="exact"/>
        <w:sectPr w:rsidR="0007264F">
          <w:type w:val="continuous"/>
          <w:pgSz w:w="11900" w:h="16840"/>
          <w:pgMar w:top="1076" w:right="0" w:bottom="1617" w:left="0" w:header="0" w:footer="3" w:gutter="0"/>
          <w:cols w:space="720"/>
          <w:noEndnote/>
          <w:docGrid w:linePitch="360"/>
        </w:sectPr>
      </w:pPr>
    </w:p>
    <w:p w:rsidR="0007264F" w:rsidRDefault="00CF5A0C">
      <w:pPr>
        <w:pStyle w:val="Picturecaption10"/>
        <w:framePr w:w="418" w:h="166" w:wrap="none" w:vAnchor="text" w:hAnchor="page" w:x="5878" w:y="21"/>
        <w:jc w:val="both"/>
      </w:pPr>
      <w:r>
        <w:t>-/+180</w:t>
      </w:r>
    </w:p>
    <w:p w:rsidR="0007264F" w:rsidRDefault="00CF5A0C">
      <w:pPr>
        <w:pStyle w:val="Picturecaption10"/>
        <w:framePr w:w="2088" w:h="180" w:wrap="none" w:vAnchor="text" w:hAnchor="page" w:x="5050" w:y="3528"/>
      </w:pPr>
      <w:r>
        <w:t>AVERAGE BEAM ANGLE (50</w:t>
      </w:r>
      <w:r>
        <w:rPr>
          <w:rFonts w:ascii="SimSun" w:eastAsia="SimSun" w:hAnsi="SimSun" w:cs="SimSun"/>
          <w:b w:val="0"/>
          <w:bCs w:val="0"/>
          <w:sz w:val="8"/>
          <w:szCs w:val="8"/>
          <w:lang w:val="zh-TW" w:eastAsia="zh-TW" w:bidi="zh-TW"/>
        </w:rPr>
        <w:t>幻</w:t>
      </w:r>
      <w:r>
        <w:rPr>
          <w:rFonts w:ascii="SimSun" w:eastAsia="SimSun" w:hAnsi="SimSun" w:cs="SimSun"/>
          <w:sz w:val="13"/>
          <w:szCs w:val="13"/>
        </w:rPr>
        <w:t>：</w:t>
      </w:r>
      <w:r>
        <w:t>86.9 DEG</w:t>
      </w:r>
    </w:p>
    <w:p w:rsidR="0007264F" w:rsidRDefault="00CF5A0C">
      <w:pPr>
        <w:pStyle w:val="Picturecaption10"/>
        <w:framePr w:w="1044" w:h="756" w:wrap="none" w:vAnchor="text" w:hAnchor="page" w:x="7138" w:y="2829"/>
        <w:spacing w:line="254" w:lineRule="auto"/>
        <w:ind w:firstLine="320"/>
      </w:pPr>
      <w:r>
        <w:t>UNIT:cd —C0/180, 82.0 —C30/210. 85.3 —C60/240, 90.4</w:t>
      </w:r>
    </w:p>
    <w:p w:rsidR="0007264F" w:rsidRDefault="00CF5A0C">
      <w:pPr>
        <w:pStyle w:val="Picturecaption10"/>
        <w:framePr w:w="1044" w:h="756" w:wrap="none" w:vAnchor="text" w:hAnchor="page" w:x="7138" w:y="2829"/>
        <w:spacing w:line="254" w:lineRule="auto"/>
        <w:jc w:val="center"/>
      </w:pPr>
      <w:r>
        <w:t>C90/270, 90.0</w:t>
      </w:r>
    </w:p>
    <w:p w:rsidR="0007264F" w:rsidRDefault="00CF5A0C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128270" distB="182880" distL="0" distR="201295" simplePos="0" relativeHeight="62914703" behindDoc="1" locked="0" layoutInCell="1" allowOverlap="1">
            <wp:simplePos x="0" y="0"/>
            <wp:positionH relativeFrom="page">
              <wp:posOffset>2703195</wp:posOffset>
            </wp:positionH>
            <wp:positionV relativeFrom="paragraph">
              <wp:posOffset>140970</wp:posOffset>
            </wp:positionV>
            <wp:extent cx="2292350" cy="2030095"/>
            <wp:effectExtent l="0" t="0" r="0" b="0"/>
            <wp:wrapNone/>
            <wp:docPr id="79" name="Shap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box 80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229235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64F" w:rsidRDefault="0007264F">
      <w:pPr>
        <w:spacing w:line="360" w:lineRule="exact"/>
      </w:pPr>
    </w:p>
    <w:p w:rsidR="0007264F" w:rsidRDefault="0007264F">
      <w:pPr>
        <w:spacing w:line="360" w:lineRule="exact"/>
      </w:pPr>
    </w:p>
    <w:p w:rsidR="0007264F" w:rsidRDefault="0007264F">
      <w:pPr>
        <w:spacing w:line="360" w:lineRule="exact"/>
      </w:pPr>
    </w:p>
    <w:p w:rsidR="0007264F" w:rsidRDefault="0007264F">
      <w:pPr>
        <w:spacing w:line="360" w:lineRule="exact"/>
      </w:pPr>
    </w:p>
    <w:p w:rsidR="0007264F" w:rsidRDefault="0007264F">
      <w:pPr>
        <w:spacing w:line="360" w:lineRule="exact"/>
      </w:pPr>
    </w:p>
    <w:p w:rsidR="0007264F" w:rsidRDefault="0007264F">
      <w:pPr>
        <w:spacing w:line="360" w:lineRule="exact"/>
      </w:pPr>
    </w:p>
    <w:p w:rsidR="0007264F" w:rsidRDefault="0007264F">
      <w:pPr>
        <w:spacing w:line="360" w:lineRule="exact"/>
      </w:pPr>
    </w:p>
    <w:p w:rsidR="0007264F" w:rsidRDefault="0007264F">
      <w:pPr>
        <w:spacing w:line="360" w:lineRule="exact"/>
      </w:pPr>
    </w:p>
    <w:p w:rsidR="0007264F" w:rsidRDefault="0007264F">
      <w:pPr>
        <w:spacing w:after="445" w:line="1" w:lineRule="exact"/>
      </w:pPr>
    </w:p>
    <w:p w:rsidR="0007264F" w:rsidRDefault="0007264F">
      <w:pPr>
        <w:spacing w:line="1" w:lineRule="exact"/>
        <w:sectPr w:rsidR="0007264F">
          <w:type w:val="continuous"/>
          <w:pgSz w:w="11900" w:h="16840"/>
          <w:pgMar w:top="1076" w:right="990" w:bottom="1617" w:left="1384" w:header="0" w:footer="3" w:gutter="0"/>
          <w:cols w:space="720"/>
          <w:noEndnote/>
          <w:docGrid w:linePitch="360"/>
        </w:sectPr>
      </w:pPr>
    </w:p>
    <w:p w:rsidR="0007264F" w:rsidRDefault="0007264F">
      <w:pPr>
        <w:spacing w:line="111" w:lineRule="exact"/>
        <w:rPr>
          <w:sz w:val="9"/>
          <w:szCs w:val="9"/>
        </w:rPr>
      </w:pPr>
    </w:p>
    <w:p w:rsidR="0007264F" w:rsidRDefault="0007264F">
      <w:pPr>
        <w:spacing w:line="1" w:lineRule="exact"/>
        <w:sectPr w:rsidR="0007264F">
          <w:type w:val="continuous"/>
          <w:pgSz w:w="11900" w:h="16840"/>
          <w:pgMar w:top="1076" w:right="0" w:bottom="1625" w:left="0" w:header="0" w:footer="3" w:gutter="0"/>
          <w:cols w:space="720"/>
          <w:noEndnote/>
          <w:docGrid w:linePitch="360"/>
        </w:sectPr>
      </w:pPr>
    </w:p>
    <w:p w:rsidR="0007264F" w:rsidRDefault="00CF5A0C">
      <w:pPr>
        <w:pStyle w:val="Bodytext40"/>
        <w:spacing w:after="1960"/>
      </w:pPr>
      <w:r>
        <w:rPr>
          <w:noProof/>
          <w:lang w:val="en-US" w:eastAsia="zh-CN" w:bidi="ar-SA"/>
        </w:rPr>
        <w:lastRenderedPageBreak/>
        <w:drawing>
          <wp:anchor distT="0" distB="0" distL="1010285" distR="114300" simplePos="0" relativeHeight="125829430" behindDoc="0" locked="0" layoutInCell="1" allowOverlap="1">
            <wp:simplePos x="0" y="0"/>
            <wp:positionH relativeFrom="page">
              <wp:posOffset>4733290</wp:posOffset>
            </wp:positionH>
            <wp:positionV relativeFrom="paragraph">
              <wp:posOffset>1257300</wp:posOffset>
            </wp:positionV>
            <wp:extent cx="1682750" cy="414655"/>
            <wp:effectExtent l="0" t="0" r="0" b="0"/>
            <wp:wrapSquare wrapText="bothSides"/>
            <wp:docPr id="81" name="Shap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box 82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1682750" cy="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64F" w:rsidRPr="0007264F">
        <w:pict>
          <v:shape id="_x0000_s2051" type="#_x0000_t202" style="position:absolute;margin-left:302.15pt;margin-top:107.3pt;width:52.2pt;height:22.7pt;z-index:251657735;mso-wrap-distance-left:0;mso-wrap-distance-right:0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Picturecaption10"/>
                    <w:rPr>
                      <w:sz w:val="20"/>
                      <w:szCs w:val="20"/>
                    </w:rPr>
                  </w:pPr>
                  <w:r>
                    <w:rPr>
                      <w:rFonts w:ascii="SimSun" w:eastAsia="SimSun" w:hAnsi="SimSun" w:cs="SimSun"/>
                      <w:b w:val="0"/>
                      <w:bCs w:val="0"/>
                      <w:sz w:val="20"/>
                      <w:szCs w:val="20"/>
                      <w:lang w:val="zh-TW" w:eastAsia="zh-TW" w:bidi="zh-TW"/>
                    </w:rPr>
                    <w:t>核验人员</w:t>
                  </w:r>
                  <w:r>
                    <w:rPr>
                      <w:rFonts w:ascii="SimSun" w:eastAsia="SimSun" w:hAnsi="SimSun" w:cs="SimSun"/>
                      <w:b w:val="0"/>
                      <w:bCs w:val="0"/>
                      <w:sz w:val="20"/>
                      <w:szCs w:val="20"/>
                      <w:lang w:val="zh-TW" w:eastAsia="zh-TW" w:bidi="zh-TW"/>
                    </w:rPr>
                    <w:t>:</w:t>
                  </w:r>
                </w:p>
                <w:p w:rsidR="0007264F" w:rsidRDefault="00CF5A0C">
                  <w:pPr>
                    <w:pStyle w:val="Picturecaption10"/>
                    <w:spacing w:line="209" w:lineRule="auto"/>
                    <w:rPr>
                      <w:sz w:val="15"/>
                      <w:szCs w:val="15"/>
                    </w:rPr>
                  </w:pPr>
                  <w:r>
                    <w:rPr>
                      <w:b w:val="0"/>
                      <w:bCs w:val="0"/>
                      <w:sz w:val="15"/>
                      <w:szCs w:val="15"/>
                    </w:rPr>
                    <w:t>Checked by</w:t>
                  </w:r>
                </w:p>
              </w:txbxContent>
            </v:textbox>
            <w10:wrap anchorx="page"/>
          </v:shape>
        </w:pict>
      </w:r>
      <w:r>
        <w:t>未完见下页</w:t>
      </w:r>
    </w:p>
    <w:p w:rsidR="0007264F" w:rsidRDefault="00CF5A0C">
      <w:pPr>
        <w:pStyle w:val="Heading610"/>
        <w:keepNext/>
        <w:keepLines/>
        <w:pBdr>
          <w:top w:val="single" w:sz="4" w:space="0" w:color="auto"/>
        </w:pBdr>
      </w:pPr>
      <w:bookmarkStart w:id="49" w:name="bookmark49"/>
      <w:bookmarkStart w:id="50" w:name="bookmark50"/>
      <w:bookmarkStart w:id="51" w:name="bookmark51"/>
      <w:r>
        <w:t>检测人员：升壹</w:t>
      </w:r>
      <w:r>
        <w:rPr>
          <w:rFonts w:ascii="Times New Roman" w:eastAsia="Times New Roman" w:hAnsi="Times New Roman" w:cs="Times New Roman"/>
          <w:sz w:val="15"/>
          <w:szCs w:val="15"/>
          <w:lang w:val="en-US" w:eastAsia="en-US" w:bidi="en-US"/>
        </w:rPr>
        <w:t>7</w:t>
      </w:r>
      <w:r>
        <w:t>右</w:t>
      </w:r>
      <w:r>
        <w:t>\</w:t>
      </w:r>
      <w:r>
        <w:t>七</w:t>
      </w:r>
      <w:bookmarkEnd w:id="49"/>
      <w:bookmarkEnd w:id="50"/>
      <w:bookmarkEnd w:id="51"/>
    </w:p>
    <w:p w:rsidR="0007264F" w:rsidRDefault="00CF5A0C">
      <w:pPr>
        <w:pStyle w:val="Bodytext20"/>
        <w:tabs>
          <w:tab w:val="left" w:pos="2275"/>
          <w:tab w:val="left" w:pos="3463"/>
        </w:tabs>
        <w:spacing w:line="240" w:lineRule="auto"/>
        <w:rPr>
          <w:sz w:val="17"/>
          <w:szCs w:val="17"/>
        </w:rPr>
        <w:sectPr w:rsidR="0007264F">
          <w:type w:val="continuous"/>
          <w:pgSz w:w="11900" w:h="16840"/>
          <w:pgMar w:top="1076" w:right="4446" w:bottom="1625" w:left="1406" w:header="0" w:footer="3" w:gutter="0"/>
          <w:cols w:space="720"/>
          <w:noEndnote/>
          <w:docGrid w:linePitch="360"/>
        </w:sectPr>
      </w:pPr>
      <w:r>
        <w:t xml:space="preserve">Tested </w:t>
      </w:r>
      <w:r>
        <w:t>by</w:t>
      </w:r>
      <w:r>
        <w:tab/>
        <w:t>F</w:t>
      </w:r>
      <w: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杨书凡</w:t>
      </w:r>
    </w:p>
    <w:p w:rsidR="0007264F" w:rsidRDefault="00CF5A0C">
      <w:pPr>
        <w:pStyle w:val="Picturecaption10"/>
        <w:framePr w:w="1858" w:h="295" w:wrap="none" w:hAnchor="page" w:x="3777" w:y="-941"/>
        <w:spacing w:line="166" w:lineRule="exact"/>
        <w:ind w:left="1040" w:right="240"/>
        <w:jc w:val="right"/>
      </w:pPr>
      <w:r>
        <w:rPr>
          <w:rFonts w:ascii="SimSun" w:eastAsia="SimSun" w:hAnsi="SimSun" w:cs="SimSun"/>
          <w:b w:val="0"/>
          <w:bCs w:val="0"/>
          <w:color w:val="42588D"/>
          <w:lang w:val="zh-TW" w:eastAsia="zh-TW" w:bidi="zh-TW"/>
        </w:rPr>
        <w:lastRenderedPageBreak/>
        <w:t>中国认可</w:t>
      </w:r>
      <w:r>
        <w:rPr>
          <w:rFonts w:ascii="SimSun" w:eastAsia="SimSun" w:hAnsi="SimSun" w:cs="SimSun"/>
          <w:b w:val="0"/>
          <w:bCs w:val="0"/>
          <w:color w:val="42588D"/>
          <w:lang w:val="zh-TW" w:eastAsia="zh-TW" w:bidi="zh-TW"/>
        </w:rPr>
        <w:t xml:space="preserve"> </w:t>
      </w:r>
      <w:r>
        <w:rPr>
          <w:rFonts w:ascii="SimSun" w:eastAsia="SimSun" w:hAnsi="SimSun" w:cs="SimSun"/>
          <w:b w:val="0"/>
          <w:bCs w:val="0"/>
          <w:color w:val="42588D"/>
          <w:lang w:val="zh-TW" w:eastAsia="zh-TW" w:bidi="zh-TW"/>
        </w:rPr>
        <w:t>国际互认</w:t>
      </w:r>
    </w:p>
    <w:p w:rsidR="0007264F" w:rsidRDefault="00CF5A0C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04" behindDoc="1" locked="0" layoutInCell="1" allowOverlap="1">
            <wp:simplePos x="0" y="0"/>
            <wp:positionH relativeFrom="page">
              <wp:posOffset>875665</wp:posOffset>
            </wp:positionH>
            <wp:positionV relativeFrom="margin">
              <wp:posOffset>-621030</wp:posOffset>
            </wp:positionV>
            <wp:extent cx="597535" cy="579120"/>
            <wp:effectExtent l="0" t="0" r="0" b="0"/>
            <wp:wrapNone/>
            <wp:docPr id="85" name="Shape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 box 86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59753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1398905" simplePos="0" relativeHeight="62914705" behindDoc="1" locked="0" layoutInCell="1" allowOverlap="1">
            <wp:simplePos x="0" y="0"/>
            <wp:positionH relativeFrom="page">
              <wp:posOffset>1634490</wp:posOffset>
            </wp:positionH>
            <wp:positionV relativeFrom="margin">
              <wp:posOffset>-621030</wp:posOffset>
            </wp:positionV>
            <wp:extent cx="542290" cy="542290"/>
            <wp:effectExtent l="0" t="0" r="0" b="0"/>
            <wp:wrapNone/>
            <wp:docPr id="87" name="Shape 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 box 88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64F" w:rsidRDefault="0007264F">
      <w:pPr>
        <w:spacing w:line="1" w:lineRule="exact"/>
        <w:sectPr w:rsidR="0007264F">
          <w:headerReference w:type="default" r:id="rId24"/>
          <w:footerReference w:type="default" r:id="rId25"/>
          <w:pgSz w:w="11900" w:h="16840"/>
          <w:pgMar w:top="2056" w:right="1759" w:bottom="1786" w:left="1379" w:header="0" w:footer="3" w:gutter="0"/>
          <w:cols w:space="720"/>
          <w:noEndnote/>
          <w:docGrid w:linePitch="360"/>
        </w:sectPr>
      </w:pPr>
    </w:p>
    <w:p w:rsidR="0007264F" w:rsidRDefault="0007264F">
      <w:pPr>
        <w:spacing w:line="239" w:lineRule="exact"/>
        <w:rPr>
          <w:sz w:val="19"/>
          <w:szCs w:val="19"/>
        </w:rPr>
      </w:pPr>
    </w:p>
    <w:p w:rsidR="0007264F" w:rsidRDefault="0007264F">
      <w:pPr>
        <w:spacing w:line="1" w:lineRule="exact"/>
        <w:sectPr w:rsidR="0007264F">
          <w:type w:val="continuous"/>
          <w:pgSz w:w="11900" w:h="16840"/>
          <w:pgMar w:top="1956" w:right="0" w:bottom="1686" w:left="0" w:header="0" w:footer="3" w:gutter="0"/>
          <w:cols w:space="720"/>
          <w:noEndnote/>
          <w:docGrid w:linePitch="360"/>
        </w:sectPr>
      </w:pPr>
    </w:p>
    <w:p w:rsidR="0007264F" w:rsidRDefault="00CF5A0C">
      <w:pPr>
        <w:pStyle w:val="Bodytext30"/>
        <w:pBdr>
          <w:top w:val="single" w:sz="4" w:space="0" w:color="auto"/>
        </w:pBdr>
        <w:rPr>
          <w:sz w:val="20"/>
          <w:szCs w:val="20"/>
        </w:rPr>
      </w:pPr>
      <w:r>
        <w:rPr>
          <w:sz w:val="20"/>
          <w:szCs w:val="20"/>
        </w:rPr>
        <w:lastRenderedPageBreak/>
        <w:t>检测结果</w:t>
      </w:r>
      <w:r>
        <w:rPr>
          <w:sz w:val="20"/>
          <w:szCs w:val="20"/>
        </w:rPr>
        <w:t>/</w:t>
      </w:r>
      <w:r>
        <w:rPr>
          <w:sz w:val="20"/>
          <w:szCs w:val="20"/>
        </w:rPr>
        <w:t>说明：</w:t>
      </w:r>
    </w:p>
    <w:p w:rsidR="0007264F" w:rsidRDefault="00CF5A0C">
      <w:pPr>
        <w:pStyle w:val="Bodytext20"/>
        <w:spacing w:after="320" w:line="218" w:lineRule="auto"/>
      </w:pPr>
      <w:r>
        <w:t xml:space="preserve">Results of test and </w:t>
      </w:r>
      <w:r>
        <w:t>additional explanation</w:t>
      </w:r>
    </w:p>
    <w:p w:rsidR="0007264F" w:rsidRDefault="00CF5A0C">
      <w:pPr>
        <w:pStyle w:val="Bodytext30"/>
        <w:rPr>
          <w:sz w:val="20"/>
          <w:szCs w:val="20"/>
        </w:rPr>
      </w:pPr>
      <w:r>
        <w:rPr>
          <w:sz w:val="20"/>
          <w:szCs w:val="20"/>
        </w:rPr>
        <w:t>样品照片</w:t>
      </w:r>
    </w:p>
    <w:p w:rsidR="0007264F" w:rsidRDefault="00CF5A0C">
      <w:pPr>
        <w:spacing w:line="1" w:lineRule="exact"/>
        <w:sectPr w:rsidR="0007264F">
          <w:type w:val="continuous"/>
          <w:pgSz w:w="11900" w:h="16840"/>
          <w:pgMar w:top="1956" w:right="2220" w:bottom="1686" w:left="1451" w:header="0" w:footer="3" w:gutter="0"/>
          <w:cols w:space="720"/>
          <w:noEndnote/>
          <w:docGrid w:linePitch="360"/>
        </w:sectPr>
      </w:pPr>
      <w:r>
        <w:rPr>
          <w:noProof/>
          <w:lang w:eastAsia="zh-CN" w:bidi="ar-SA"/>
        </w:rPr>
        <w:drawing>
          <wp:anchor distT="0" distB="0" distL="0" distR="0" simplePos="0" relativeHeight="125829431" behindDoc="0" locked="0" layoutInCell="1" allowOverlap="1">
            <wp:simplePos x="0" y="0"/>
            <wp:positionH relativeFrom="page">
              <wp:posOffset>1945640</wp:posOffset>
            </wp:positionH>
            <wp:positionV relativeFrom="paragraph">
              <wp:posOffset>0</wp:posOffset>
            </wp:positionV>
            <wp:extent cx="3608705" cy="2645410"/>
            <wp:effectExtent l="0" t="0" r="0" b="0"/>
            <wp:wrapTopAndBottom/>
            <wp:docPr id="95" name="Shape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box 96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3608705" cy="2645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64F" w:rsidRDefault="0007264F">
      <w:pPr>
        <w:spacing w:before="30" w:after="30" w:line="240" w:lineRule="exact"/>
        <w:rPr>
          <w:sz w:val="19"/>
          <w:szCs w:val="19"/>
        </w:rPr>
      </w:pPr>
    </w:p>
    <w:p w:rsidR="0007264F" w:rsidRDefault="0007264F">
      <w:pPr>
        <w:spacing w:line="1" w:lineRule="exact"/>
        <w:sectPr w:rsidR="0007264F">
          <w:type w:val="continuous"/>
          <w:pgSz w:w="11900" w:h="16840"/>
          <w:pgMar w:top="1956" w:right="0" w:bottom="1686" w:left="0" w:header="0" w:footer="3" w:gutter="0"/>
          <w:cols w:space="720"/>
          <w:noEndnote/>
          <w:docGrid w:linePitch="360"/>
        </w:sectPr>
      </w:pPr>
    </w:p>
    <w:p w:rsidR="0007264F" w:rsidRDefault="00CF5A0C">
      <w:pPr>
        <w:pStyle w:val="Bodytext30"/>
        <w:spacing w:after="113"/>
        <w:rPr>
          <w:sz w:val="20"/>
          <w:szCs w:val="20"/>
        </w:rPr>
      </w:pPr>
      <w:r>
        <w:rPr>
          <w:noProof/>
          <w:lang w:val="en-US" w:eastAsia="zh-CN" w:bidi="ar-SA"/>
        </w:rPr>
        <w:lastRenderedPageBreak/>
        <w:drawing>
          <wp:anchor distT="0" distB="0" distL="114300" distR="114300" simplePos="0" relativeHeight="125829432" behindDoc="0" locked="0" layoutInCell="1" allowOverlap="1">
            <wp:simplePos x="0" y="0"/>
            <wp:positionH relativeFrom="page">
              <wp:posOffset>4789170</wp:posOffset>
            </wp:positionH>
            <wp:positionV relativeFrom="paragraph">
              <wp:posOffset>228600</wp:posOffset>
            </wp:positionV>
            <wp:extent cx="481330" cy="1475105"/>
            <wp:effectExtent l="0" t="0" r="0" b="0"/>
            <wp:wrapSquare wrapText="left"/>
            <wp:docPr id="97" name="Shape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box 98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off x="0" y="0"/>
                      <a:ext cx="48133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>铭牌信息</w:t>
      </w:r>
    </w:p>
    <w:p w:rsidR="0007264F" w:rsidRDefault="00CF5A0C">
      <w:pPr>
        <w:pStyle w:val="Heading310"/>
        <w:keepNext/>
        <w:keepLines/>
      </w:pPr>
      <w:bookmarkStart w:id="52" w:name="bookmark52"/>
      <w:bookmarkStart w:id="53" w:name="bookmark53"/>
      <w:bookmarkStart w:id="54" w:name="bookmark54"/>
      <w:r>
        <w:t xml:space="preserve">¥ </w:t>
      </w:r>
      <w:r>
        <w:rPr>
          <w:lang w:val="en-US" w:eastAsia="en-US" w:bidi="en-US"/>
        </w:rPr>
        <w:t>"</w:t>
      </w:r>
      <w:r>
        <w:t>固定式灯具</w:t>
      </w:r>
      <w:bookmarkEnd w:id="52"/>
      <w:bookmarkEnd w:id="53"/>
      <w:bookmarkEnd w:id="54"/>
    </w:p>
    <w:p w:rsidR="0007264F" w:rsidRDefault="00CF5A0C">
      <w:pPr>
        <w:pStyle w:val="Heading510"/>
        <w:keepNext/>
        <w:keepLines/>
        <w:spacing w:after="800" w:line="677" w:lineRule="exact"/>
        <w:rPr>
          <w:sz w:val="34"/>
          <w:szCs w:val="34"/>
        </w:rPr>
      </w:pPr>
      <w:bookmarkStart w:id="55" w:name="bookmark55"/>
      <w:bookmarkStart w:id="56" w:name="bookmark56"/>
      <w:bookmarkStart w:id="57" w:name="bookmark57"/>
      <w:r>
        <w:rPr>
          <w:rFonts w:ascii="SimSun" w:eastAsia="SimSun" w:hAnsi="SimSun" w:cs="SimSun"/>
          <w:sz w:val="34"/>
          <w:szCs w:val="34"/>
        </w:rPr>
        <w:t>』</w:t>
      </w:r>
      <w:r>
        <w:rPr>
          <w:sz w:val="54"/>
          <w:szCs w:val="54"/>
        </w:rPr>
        <w:t>1</w:t>
      </w:r>
      <w:r>
        <w:rPr>
          <w:rFonts w:ascii="SimSun" w:eastAsia="SimSun" w:hAnsi="SimSun" w:cs="SimSun"/>
          <w:sz w:val="56"/>
          <w:szCs w:val="56"/>
        </w:rPr>
        <w:t>：</w:t>
      </w:r>
      <w:r>
        <w:rPr>
          <w:rFonts w:ascii="SimSun" w:eastAsia="SimSun" w:hAnsi="SimSun" w:cs="SimSun"/>
          <w:sz w:val="34"/>
          <w:szCs w:val="34"/>
        </w:rPr>
        <w:t>爲尊辭</w:t>
      </w:r>
      <w:r>
        <w:rPr>
          <w:rFonts w:ascii="SimSun" w:eastAsia="SimSun" w:hAnsi="SimSun" w:cs="SimSun"/>
          <w:sz w:val="34"/>
          <w:szCs w:val="34"/>
        </w:rPr>
        <w:t xml:space="preserve"> </w:t>
      </w:r>
      <w:r>
        <w:rPr>
          <w:lang w:val="en-US" w:eastAsia="en-US" w:bidi="en-US"/>
        </w:rPr>
        <w:t>92L-50R9 36W</w:t>
      </w:r>
      <w:r>
        <w:rPr>
          <w:lang w:val="en-US" w:eastAsia="en-US" w:bidi="en-US"/>
        </w:rPr>
        <w:br/>
      </w:r>
      <w:r>
        <w:rPr>
          <w:rFonts w:ascii="SimSun" w:eastAsia="SimSun" w:hAnsi="SimSun" w:cs="SimSun"/>
          <w:sz w:val="34"/>
          <w:szCs w:val="34"/>
        </w:rPr>
        <w:t>馬終您灣回</w:t>
      </w:r>
      <w:bookmarkEnd w:id="55"/>
      <w:bookmarkEnd w:id="56"/>
      <w:bookmarkEnd w:id="57"/>
    </w:p>
    <w:p w:rsidR="0007264F" w:rsidRDefault="00CF5A0C">
      <w:pPr>
        <w:pStyle w:val="Bodytext30"/>
        <w:spacing w:after="80"/>
        <w:rPr>
          <w:sz w:val="20"/>
          <w:szCs w:val="20"/>
        </w:rPr>
      </w:pPr>
      <w:r>
        <w:rPr>
          <w:sz w:val="20"/>
          <w:szCs w:val="20"/>
        </w:rPr>
        <w:t>说明：</w:t>
      </w:r>
    </w:p>
    <w:p w:rsidR="0007264F" w:rsidRDefault="00CF5A0C">
      <w:pPr>
        <w:pStyle w:val="Bodytext30"/>
        <w:tabs>
          <w:tab w:val="left" w:pos="366"/>
        </w:tabs>
        <w:spacing w:after="80"/>
        <w:rPr>
          <w:sz w:val="20"/>
          <w:szCs w:val="20"/>
        </w:rPr>
      </w:pPr>
      <w:bookmarkStart w:id="58" w:name="bookmark58"/>
      <w:r>
        <w:rPr>
          <w:rFonts w:ascii="Times New Roman" w:eastAsia="Times New Roman" w:hAnsi="Times New Roman" w:cs="Times New Roman"/>
          <w:sz w:val="22"/>
          <w:szCs w:val="22"/>
        </w:rPr>
        <w:t>1</w:t>
      </w:r>
      <w:bookmarkEnd w:id="58"/>
      <w:r>
        <w:rPr>
          <w:sz w:val="20"/>
          <w:szCs w:val="20"/>
        </w:rPr>
        <w:t>、</w:t>
      </w:r>
      <w:r>
        <w:rPr>
          <w:sz w:val="20"/>
          <w:szCs w:val="20"/>
        </w:rPr>
        <w:tab/>
      </w:r>
      <w:r>
        <w:rPr>
          <w:sz w:val="20"/>
          <w:szCs w:val="20"/>
        </w:rPr>
        <w:t>判定依据为《江苏省改造提升义务教育学校教室照明项目操作规程》。</w:t>
      </w:r>
    </w:p>
    <w:p w:rsidR="0007264F" w:rsidRDefault="00CF5A0C">
      <w:pPr>
        <w:pStyle w:val="Bodytext30"/>
        <w:tabs>
          <w:tab w:val="left" w:pos="380"/>
        </w:tabs>
        <w:spacing w:after="300"/>
        <w:jc w:val="both"/>
        <w:rPr>
          <w:sz w:val="20"/>
          <w:szCs w:val="20"/>
        </w:rPr>
      </w:pPr>
      <w:bookmarkStart w:id="59" w:name="bookmark59"/>
      <w:r>
        <w:rPr>
          <w:rFonts w:ascii="Times New Roman" w:eastAsia="Times New Roman" w:hAnsi="Times New Roman" w:cs="Times New Roman"/>
          <w:sz w:val="22"/>
          <w:szCs w:val="22"/>
        </w:rPr>
        <w:t>2</w:t>
      </w:r>
      <w:bookmarkEnd w:id="59"/>
      <w:r>
        <w:rPr>
          <w:sz w:val="20"/>
          <w:szCs w:val="20"/>
        </w:rPr>
        <w:t>、</w:t>
      </w:r>
      <w:r>
        <w:rPr>
          <w:sz w:val="20"/>
          <w:szCs w:val="20"/>
        </w:rPr>
        <w:tab/>
      </w:r>
      <w:r>
        <w:rPr>
          <w:sz w:val="20"/>
          <w:szCs w:val="20"/>
        </w:rPr>
        <w:t>经检测，所检项目符合《江苏省改造提升义务教育学校教室照明项目操作规程》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规定的要求，所检项目的检测结论为合格。</w:t>
      </w:r>
    </w:p>
    <w:p w:rsidR="0007264F" w:rsidRDefault="00CF5A0C">
      <w:pPr>
        <w:pStyle w:val="Bodytext40"/>
        <w:spacing w:after="900"/>
        <w:jc w:val="center"/>
      </w:pPr>
      <w:r>
        <w:rPr>
          <w:noProof/>
          <w:lang w:val="en-US" w:eastAsia="zh-CN" w:bidi="ar-SA"/>
        </w:rPr>
        <w:drawing>
          <wp:anchor distT="0" distB="0" distL="1019810" distR="114300" simplePos="0" relativeHeight="125829433" behindDoc="0" locked="0" layoutInCell="1" allowOverlap="1">
            <wp:simplePos x="0" y="0"/>
            <wp:positionH relativeFrom="page">
              <wp:posOffset>4739005</wp:posOffset>
            </wp:positionH>
            <wp:positionV relativeFrom="paragraph">
              <wp:posOffset>622300</wp:posOffset>
            </wp:positionV>
            <wp:extent cx="1700530" cy="725170"/>
            <wp:effectExtent l="0" t="0" r="0" b="0"/>
            <wp:wrapSquare wrapText="bothSides"/>
            <wp:docPr id="99" name="Shape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box 100"/>
                    <pic:cNvPicPr/>
                  </pic:nvPicPr>
                  <pic:blipFill>
                    <a:blip r:embed="rId28"/>
                    <a:stretch/>
                  </pic:blipFill>
                  <pic:spPr>
                    <a:xfrm>
                      <a:off x="0" y="0"/>
                      <a:ext cx="170053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64F" w:rsidRPr="0007264F">
        <w:pict>
          <v:shape id="_x0000_s2050" type="#_x0000_t202" style="position:absolute;left:0;text-align:left;margin-left:301.85pt;margin-top:54.75pt;width:52.2pt;height:22.7pt;z-index:251657737;mso-wrap-distance-left:0;mso-wrap-distance-right:0;mso-position-horizontal-relative:page;mso-position-vertical-relative:text" filled="f" stroked="f">
            <v:textbox inset="0,0,0,0">
              <w:txbxContent>
                <w:p w:rsidR="0007264F" w:rsidRDefault="00CF5A0C">
                  <w:pPr>
                    <w:pStyle w:val="Picturecaption1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rFonts w:ascii="SimSun" w:eastAsia="SimSun" w:hAnsi="SimSun" w:cs="SimSun"/>
                      <w:b w:val="0"/>
                      <w:bCs w:val="0"/>
                      <w:sz w:val="20"/>
                      <w:szCs w:val="20"/>
                      <w:lang w:val="zh-TW" w:eastAsia="zh-TW" w:bidi="zh-TW"/>
                    </w:rPr>
                    <w:t>核验人员</w:t>
                  </w:r>
                  <w:r>
                    <w:rPr>
                      <w:rFonts w:ascii="SimSun" w:eastAsia="SimSun" w:hAnsi="SimSun" w:cs="SimSun"/>
                      <w:b w:val="0"/>
                      <w:bCs w:val="0"/>
                      <w:sz w:val="20"/>
                      <w:szCs w:val="20"/>
                      <w:lang w:val="zh-TW" w:eastAsia="zh-TW" w:bidi="zh-TW"/>
                    </w:rPr>
                    <w:t>:</w:t>
                  </w:r>
                </w:p>
                <w:p w:rsidR="0007264F" w:rsidRDefault="00CF5A0C">
                  <w:pPr>
                    <w:pStyle w:val="Picturecaption10"/>
                    <w:spacing w:line="218" w:lineRule="auto"/>
                    <w:rPr>
                      <w:sz w:val="15"/>
                      <w:szCs w:val="15"/>
                    </w:rPr>
                  </w:pPr>
                  <w:r>
                    <w:rPr>
                      <w:b w:val="0"/>
                      <w:bCs w:val="0"/>
                      <w:sz w:val="15"/>
                      <w:szCs w:val="15"/>
                    </w:rPr>
                    <w:t>Checked by</w:t>
                  </w:r>
                </w:p>
              </w:txbxContent>
            </v:textbox>
            <w10:wrap anchorx="page"/>
          </v:shape>
        </w:pict>
      </w:r>
      <w:r>
        <w:t>以下空白</w:t>
      </w:r>
    </w:p>
    <w:p w:rsidR="0007264F" w:rsidRDefault="00CF5A0C">
      <w:pPr>
        <w:pStyle w:val="Bodytext30"/>
        <w:pBdr>
          <w:top w:val="single" w:sz="4" w:space="0" w:color="auto"/>
        </w:pBdr>
        <w:rPr>
          <w:sz w:val="20"/>
          <w:szCs w:val="20"/>
        </w:rPr>
      </w:pPr>
      <w:r>
        <w:rPr>
          <w:sz w:val="20"/>
          <w:szCs w:val="20"/>
        </w:rPr>
        <w:t>检测人员：决石</w:t>
      </w:r>
      <w:r>
        <w:rPr>
          <w:rFonts w:ascii="Times New Roman" w:eastAsia="Times New Roman" w:hAnsi="Times New Roman" w:cs="Times New Roman"/>
          <w:sz w:val="15"/>
          <w:szCs w:val="15"/>
        </w:rPr>
        <w:t>7</w:t>
      </w:r>
      <w:r>
        <w:rPr>
          <w:sz w:val="20"/>
          <w:szCs w:val="20"/>
        </w:rPr>
        <w:t>右</w:t>
      </w:r>
    </w:p>
    <w:p w:rsidR="0007264F" w:rsidRDefault="00CF5A0C">
      <w:pPr>
        <w:pStyle w:val="Bodytext20"/>
        <w:tabs>
          <w:tab w:val="left" w:pos="1404"/>
          <w:tab w:val="left" w:pos="3470"/>
        </w:tabs>
        <w:spacing w:after="480" w:line="206" w:lineRule="auto"/>
        <w:rPr>
          <w:sz w:val="17"/>
          <w:szCs w:val="17"/>
        </w:rPr>
      </w:pPr>
      <w:r>
        <w:t>Tested by</w:t>
      </w:r>
      <w:r>
        <w:tab/>
      </w:r>
      <w:r>
        <w:rPr>
          <w:i/>
          <w:iCs/>
          <w:sz w:val="16"/>
          <w:szCs w:val="16"/>
        </w:rPr>
        <w:t>J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丫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杨书凡</w:t>
      </w:r>
    </w:p>
    <w:sectPr w:rsidR="0007264F" w:rsidSect="0007264F">
      <w:type w:val="continuous"/>
      <w:pgSz w:w="11900" w:h="16840"/>
      <w:pgMar w:top="1956" w:right="2220" w:bottom="1686" w:left="14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A0C" w:rsidRDefault="00CF5A0C" w:rsidP="0007264F">
      <w:r>
        <w:separator/>
      </w:r>
    </w:p>
  </w:endnote>
  <w:endnote w:type="continuationSeparator" w:id="1">
    <w:p w:rsidR="00CF5A0C" w:rsidRDefault="00CF5A0C" w:rsidP="00072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2FA" w:rsidRDefault="00BE62F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4F" w:rsidRDefault="0007264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426.9pt;margin-top:758.3pt;width:79.9pt;height:19.8pt;z-index:-251659776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7264F" w:rsidRDefault="00CF5A0C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BE62FA" w:rsidRPr="00BE62FA">
                    <w:rPr>
                      <w:rFonts w:ascii="SimSun" w:eastAsia="SimSun" w:hAnsi="SimSun" w:cs="SimSun"/>
                      <w:noProof/>
                      <w:sz w:val="19"/>
                      <w:szCs w:val="19"/>
                    </w:rPr>
                    <w:t>3</w:t>
                  </w:r>
                </w:fldSimple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rFonts w:ascii="SimSun" w:eastAsia="SimSun" w:hAnsi="SimSun" w:cs="SimSun"/>
                    <w:sz w:val="19"/>
                    <w:szCs w:val="19"/>
                  </w:rPr>
                  <w:t>4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07264F" w:rsidRDefault="00CF5A0C">
                <w:pPr>
                  <w:pStyle w:val="Headerorfooter20"/>
                  <w:tabs>
                    <w:tab w:val="right" w:pos="929"/>
                  </w:tabs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</w:t>
                </w:r>
                <w:r>
                  <w:rPr>
                    <w:sz w:val="13"/>
                    <w:szCs w:val="13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120" type="#_x0000_t32" style="position:absolute;margin-left:76.25pt;margin-top:756.15pt;width:444.95pt;height:0;z-index:-251662848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4F" w:rsidRDefault="0007264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5.2pt;margin-top:756.9pt;width:79.55pt;height:19.8pt;z-index:-251658752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7264F" w:rsidRDefault="00CF5A0C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BE62FA" w:rsidRPr="00BE62FA">
                    <w:rPr>
                      <w:noProof/>
                      <w:sz w:val="13"/>
                      <w:szCs w:val="13"/>
                    </w:rPr>
                    <w:t>1</w:t>
                  </w:r>
                </w:fldSimple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sz w:val="13"/>
                    <w:szCs w:val="13"/>
                  </w:rPr>
                  <w:t>4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07264F" w:rsidRDefault="00CF5A0C">
                <w:pPr>
                  <w:pStyle w:val="Headerorfooter20"/>
                  <w:tabs>
                    <w:tab w:val="right" w:pos="922"/>
                  </w:tabs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</w:t>
                </w:r>
                <w:r>
                  <w:rPr>
                    <w:sz w:val="13"/>
                    <w:szCs w:val="13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4F" w:rsidRDefault="0007264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01" type="#_x0000_t202" style="position:absolute;margin-left:425.6pt;margin-top:756.15pt;width:79.9pt;height:19.8pt;z-index:-251657728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7264F" w:rsidRDefault="00CF5A0C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BE62FA" w:rsidRPr="00BE62FA">
                    <w:rPr>
                      <w:noProof/>
                      <w:sz w:val="13"/>
                      <w:szCs w:val="13"/>
                    </w:rPr>
                    <w:t>4</w:t>
                  </w:r>
                </w:fldSimple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sz w:val="13"/>
                    <w:szCs w:val="13"/>
                  </w:rPr>
                  <w:t>4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07264F" w:rsidRDefault="00CF5A0C">
                <w:pPr>
                  <w:pStyle w:val="Headerorfooter20"/>
                  <w:tabs>
                    <w:tab w:val="right" w:pos="936"/>
                  </w:tabs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</w:t>
                </w:r>
                <w:r>
                  <w:rPr>
                    <w:sz w:val="13"/>
                    <w:szCs w:val="13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  <w:r>
      <w:pict>
        <v:shape id="_x0000_s1103" type="#_x0000_t202" style="position:absolute;margin-left:75.7pt;margin-top:757.95pt;width:78.85pt;height:17.3pt;z-index:-25165670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7264F" w:rsidRDefault="00CF5A0C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检测报告续页专用</w:t>
                </w:r>
              </w:p>
              <w:p w:rsidR="0007264F" w:rsidRDefault="00CF5A0C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4F" w:rsidRDefault="0007264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19" type="#_x0000_t202" style="position:absolute;margin-left:75.8pt;margin-top:757.7pt;width:79.2pt;height:17.65pt;z-index:-25165363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7264F" w:rsidRDefault="00CF5A0C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检测报告续页专用</w:t>
                </w:r>
              </w:p>
              <w:p w:rsidR="0007264F" w:rsidRDefault="00CF5A0C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A0C" w:rsidRDefault="00CF5A0C"/>
  </w:footnote>
  <w:footnote w:type="continuationSeparator" w:id="1">
    <w:p w:rsidR="00CF5A0C" w:rsidRDefault="00CF5A0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2FA" w:rsidRDefault="00BE62F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4F" w:rsidRDefault="0007264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0.55pt;margin-top:59.2pt;width:181.8pt;height:29.5pt;z-index:-251661824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7264F" w:rsidRDefault="00CF5A0C">
                <w:pPr>
                  <w:pStyle w:val="Headerorfooter20"/>
                  <w:rPr>
                    <w:sz w:val="26"/>
                    <w:szCs w:val="26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报告编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 xml:space="preserve"> 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CN" w:eastAsia="zh-CN" w:bidi="zh-CN"/>
                  </w:rPr>
                  <w:t xml:space="preserve">: </w:t>
                </w:r>
                <w:r>
                  <w:rPr>
                    <w:sz w:val="26"/>
                    <w:szCs w:val="26"/>
                  </w:rPr>
                  <w:t>IIIIIIIIIIIIIIIIIIIIIIIIIIIIIIIIIIIIIIII</w:t>
                </w:r>
              </w:p>
              <w:p w:rsidR="0007264F" w:rsidRDefault="00CF5A0C">
                <w:pPr>
                  <w:pStyle w:val="Headerorfooter20"/>
                  <w:tabs>
                    <w:tab w:val="right" w:pos="3139"/>
                  </w:tabs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</w:rPr>
                  <w:t>Report No.</w:t>
                </w:r>
                <w:r>
                  <w:rPr>
                    <w:rFonts w:ascii="SimSun" w:eastAsia="SimSun" w:hAnsi="SimSun" w:cs="SimSun"/>
                    <w:sz w:val="19"/>
                    <w:szCs w:val="19"/>
                  </w:rPr>
                  <w:tab/>
                </w:r>
                <w:r>
                  <w:rPr>
                    <w:rFonts w:ascii="SimSun" w:eastAsia="SimSun" w:hAnsi="SimSun" w:cs="SimSun"/>
                    <w:sz w:val="19"/>
                    <w:szCs w:val="19"/>
                  </w:rPr>
                  <w:t>801708119-004</w:t>
                </w:r>
              </w:p>
            </w:txbxContent>
          </v:textbox>
          <w10:wrap anchorx="page" anchory="page"/>
        </v:shape>
      </w:pict>
    </w:r>
    <w:r>
      <w:pict>
        <v:shape id="_x0000_s1031" type="#_x0000_t202" style="position:absolute;margin-left:185pt;margin-top:70pt;width:89.65pt;height:21.95pt;z-index:-251660800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7264F" w:rsidRDefault="00CF5A0C">
                <w:pPr>
                  <w:pStyle w:val="Headerorfooter20"/>
                  <w:rPr>
                    <w:sz w:val="12"/>
                    <w:szCs w:val="12"/>
                  </w:rPr>
                </w:pPr>
                <w:r>
                  <w:rPr>
                    <w:rFonts w:ascii="SimSun" w:eastAsia="SimSun" w:hAnsi="SimSun" w:cs="SimSun"/>
                    <w:b/>
                    <w:bCs/>
                    <w:i/>
                    <w:iCs/>
                    <w:color w:val="42588D"/>
                    <w:sz w:val="12"/>
                    <w:szCs w:val="12"/>
                  </w:rPr>
                  <w:t>CNAS</w:t>
                </w:r>
                <w:r>
                  <w:rPr>
                    <w:rFonts w:ascii="SimSun" w:eastAsia="SimSun" w:hAnsi="SimSun" w:cs="SimSun"/>
                    <w:color w:val="42588D"/>
                    <w:sz w:val="12"/>
                    <w:szCs w:val="12"/>
                    <w:lang w:val="zh-TW" w:eastAsia="zh-TW" w:bidi="zh-TW"/>
                  </w:rPr>
                  <w:t>检测</w:t>
                </w:r>
              </w:p>
              <w:p w:rsidR="0007264F" w:rsidRDefault="00CF5A0C">
                <w:pPr>
                  <w:pStyle w:val="Headerorfooter20"/>
                  <w:tabs>
                    <w:tab w:val="right" w:pos="1598"/>
                  </w:tabs>
                  <w:rPr>
                    <w:sz w:val="13"/>
                    <w:szCs w:val="13"/>
                  </w:rPr>
                </w:pPr>
                <w:r>
                  <w:rPr>
                    <w:color w:val="42588D"/>
                    <w:sz w:val="13"/>
                    <w:szCs w:val="13"/>
                  </w:rPr>
                  <w:t>V</w:t>
                </w:r>
                <w:r>
                  <w:rPr>
                    <w:color w:val="42588D"/>
                    <w:sz w:val="13"/>
                    <w:szCs w:val="13"/>
                  </w:rPr>
                  <w:tab/>
                  <w:t>TESTING</w:t>
                </w:r>
              </w:p>
              <w:p w:rsidR="0007264F" w:rsidRDefault="00CF5A0C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color w:val="42588D"/>
                    <w:sz w:val="13"/>
                    <w:szCs w:val="13"/>
                  </w:rPr>
                  <w:t>CNAS L0158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121" type="#_x0000_t32" style="position:absolute;margin-left:95pt;margin-top:94.45pt;width:423.35pt;height:0;z-index:-251663872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4F" w:rsidRDefault="0007264F">
    <w:pPr>
      <w:spacing w:line="1" w:lineRule="exac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4F" w:rsidRDefault="0007264F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4F" w:rsidRDefault="0007264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15" type="#_x0000_t202" style="position:absolute;margin-left:189.9pt;margin-top:69.35pt;width:90pt;height:22.3pt;z-index:-251655680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7264F" w:rsidRDefault="00CF5A0C">
                <w:pPr>
                  <w:pStyle w:val="Headerorfooter20"/>
                  <w:rPr>
                    <w:sz w:val="12"/>
                    <w:szCs w:val="12"/>
                  </w:rPr>
                </w:pPr>
                <w:r>
                  <w:rPr>
                    <w:color w:val="42588D"/>
                    <w:sz w:val="30"/>
                    <w:szCs w:val="30"/>
                  </w:rPr>
                  <w:t>C/VAS</w:t>
                </w:r>
                <w:r>
                  <w:rPr>
                    <w:rFonts w:ascii="SimSun" w:eastAsia="SimSun" w:hAnsi="SimSun" w:cs="SimSun"/>
                    <w:color w:val="42588D"/>
                    <w:sz w:val="12"/>
                    <w:szCs w:val="12"/>
                    <w:lang w:val="zh-TW" w:eastAsia="zh-TW" w:bidi="zh-TW"/>
                  </w:rPr>
                  <w:t>检测</w:t>
                </w:r>
              </w:p>
              <w:p w:rsidR="0007264F" w:rsidRDefault="00CF5A0C">
                <w:pPr>
                  <w:pStyle w:val="Headerorfooter20"/>
                  <w:tabs>
                    <w:tab w:val="right" w:pos="1598"/>
                  </w:tabs>
                  <w:rPr>
                    <w:sz w:val="13"/>
                    <w:szCs w:val="13"/>
                  </w:rPr>
                </w:pPr>
                <w:r>
                  <w:rPr>
                    <w:color w:val="42588D"/>
                    <w:sz w:val="13"/>
                    <w:szCs w:val="13"/>
                    <w:lang w:val="zh-TW" w:eastAsia="zh-TW" w:bidi="zh-TW"/>
                  </w:rPr>
                  <w:t>V</w:t>
                </w:r>
                <w:r>
                  <w:rPr>
                    <w:color w:val="42588D"/>
                    <w:sz w:val="13"/>
                    <w:szCs w:val="13"/>
                    <w:lang w:val="zh-TW" w:eastAsia="zh-TW" w:bidi="zh-TW"/>
                  </w:rPr>
                  <w:tab/>
                </w:r>
                <w:r>
                  <w:rPr>
                    <w:color w:val="42588D"/>
                    <w:sz w:val="13"/>
                    <w:szCs w:val="13"/>
                  </w:rPr>
                  <w:t>TESTING</w:t>
                </w:r>
              </w:p>
              <w:p w:rsidR="0007264F" w:rsidRDefault="00CF5A0C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color w:val="42588D"/>
                    <w:sz w:val="13"/>
                    <w:szCs w:val="13"/>
                  </w:rP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117" type="#_x0000_t202" style="position:absolute;margin-left:327.4pt;margin-top:69.35pt;width:167.4pt;height:28.45pt;z-index:-251654656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7264F" w:rsidRDefault="00CF5A0C">
                <w:pPr>
                  <w:pStyle w:val="Headerorfooter20"/>
                  <w:tabs>
                    <w:tab w:val="right" w:pos="3305"/>
                  </w:tabs>
                  <w:rPr>
                    <w:sz w:val="26"/>
                    <w:szCs w:val="26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报告编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ab/>
                </w:r>
                <w:r>
                  <w:rPr>
                    <w:sz w:val="26"/>
                    <w:szCs w:val="26"/>
                  </w:rPr>
                  <w:t>IIIIIIIIIIIIIIIIIIIIIIIIIIIIIIIIIIIIIIII</w:t>
                </w:r>
              </w:p>
              <w:p w:rsidR="0007264F" w:rsidRDefault="00CF5A0C">
                <w:pPr>
                  <w:pStyle w:val="Headerorfooter20"/>
                  <w:tabs>
                    <w:tab w:val="right" w:pos="2851"/>
                  </w:tabs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</w:rPr>
                  <w:t>Report No.</w:t>
                </w:r>
                <w:r>
                  <w:rPr>
                    <w:rFonts w:ascii="SimSun" w:eastAsia="SimSun" w:hAnsi="SimSun" w:cs="SimSun"/>
                    <w:sz w:val="19"/>
                    <w:szCs w:val="19"/>
                  </w:rPr>
                  <w:tab/>
                  <w:t>801708119-004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76EA3"/>
    <w:multiLevelType w:val="multilevel"/>
    <w:tmpl w:val="EEDCF106"/>
    <w:lvl w:ilvl="0">
      <w:start w:val="2021"/>
      <w:numFmt w:val="decimal"/>
      <w:lvlText w:val="%1-"/>
      <w:lvlJc w:val="left"/>
      <w:rPr>
        <w:rFonts w:ascii="SimSun" w:eastAsia="SimSun" w:hAnsi="SimSun" w:cs="SimSu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1"/>
      <o:rules v:ext="edit">
        <o:r id="V:Rule1" type="connector" idref="#_x0000_s1121"/>
        <o:r id="V:Rule2" type="connector" idref="#_x0000_s1120"/>
      </o:rules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7264F"/>
    <w:rsid w:val="0007264F"/>
    <w:rsid w:val="00BE62FA"/>
    <w:rsid w:val="00CF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264F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icturecaption1">
    <w:name w:val="Picture caption|1_"/>
    <w:basedOn w:val="a0"/>
    <w:link w:val="Picturecaption10"/>
    <w:rsid w:val="0007264F"/>
    <w:rPr>
      <w:b/>
      <w:bCs/>
      <w:i w:val="0"/>
      <w:iCs w:val="0"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Bodytext3">
    <w:name w:val="Body text|3_"/>
    <w:basedOn w:val="a0"/>
    <w:link w:val="Bodytext30"/>
    <w:rsid w:val="0007264F"/>
    <w:rPr>
      <w:rFonts w:ascii="SimSun" w:eastAsia="SimSun" w:hAnsi="SimSun" w:cs="SimSu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  <w:lang w:val="zh-TW" w:eastAsia="zh-TW" w:bidi="zh-TW"/>
    </w:rPr>
  </w:style>
  <w:style w:type="character" w:customStyle="1" w:styleId="Heading41">
    <w:name w:val="Heading #4|1_"/>
    <w:basedOn w:val="a0"/>
    <w:link w:val="Heading410"/>
    <w:rsid w:val="0007264F"/>
    <w:rPr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Headerorfooter2">
    <w:name w:val="Header or footer|2_"/>
    <w:basedOn w:val="a0"/>
    <w:link w:val="Headerorfooter20"/>
    <w:rsid w:val="0007264F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a0"/>
    <w:link w:val="Other10"/>
    <w:rsid w:val="0007264F"/>
    <w:rPr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sid w:val="0007264F"/>
    <w:rPr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Heading51">
    <w:name w:val="Heading #5|1_"/>
    <w:basedOn w:val="a0"/>
    <w:link w:val="Heading510"/>
    <w:rsid w:val="0007264F"/>
    <w:rPr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07264F"/>
    <w:rPr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Bodytext4">
    <w:name w:val="Body text|4_"/>
    <w:basedOn w:val="a0"/>
    <w:link w:val="Bodytext40"/>
    <w:rsid w:val="0007264F"/>
    <w:rPr>
      <w:rFonts w:ascii="SimSun" w:eastAsia="SimSun" w:hAnsi="SimSun" w:cs="SimSu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  <w:lang w:val="zh-TW" w:eastAsia="zh-TW" w:bidi="zh-TW"/>
    </w:rPr>
  </w:style>
  <w:style w:type="character" w:customStyle="1" w:styleId="Bodytext2">
    <w:name w:val="Body text|2_"/>
    <w:basedOn w:val="a0"/>
    <w:link w:val="Bodytext20"/>
    <w:rsid w:val="0007264F"/>
    <w:rPr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Heading61">
    <w:name w:val="Heading #6|1_"/>
    <w:basedOn w:val="a0"/>
    <w:link w:val="Heading610"/>
    <w:rsid w:val="0007264F"/>
    <w:rPr>
      <w:rFonts w:ascii="SimSun" w:eastAsia="SimSun" w:hAnsi="SimSun" w:cs="SimSu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07264F"/>
    <w:rPr>
      <w:rFonts w:ascii="SimSun" w:eastAsia="SimSun" w:hAnsi="SimSun" w:cs="SimSun"/>
      <w:b w:val="0"/>
      <w:bCs w:val="0"/>
      <w:i w:val="0"/>
      <w:iCs w:val="0"/>
      <w:smallCaps w:val="0"/>
      <w:strike w:val="0"/>
      <w:sz w:val="46"/>
      <w:szCs w:val="46"/>
      <w:u w:val="none"/>
      <w:shd w:val="clear" w:color="auto" w:fill="auto"/>
      <w:lang w:val="zh-TW" w:eastAsia="zh-TW" w:bidi="zh-TW"/>
    </w:rPr>
  </w:style>
  <w:style w:type="character" w:customStyle="1" w:styleId="Heading11">
    <w:name w:val="Heading #1|1_"/>
    <w:basedOn w:val="a0"/>
    <w:link w:val="Heading110"/>
    <w:rsid w:val="0007264F"/>
    <w:rPr>
      <w:rFonts w:ascii="SimSun" w:eastAsia="SimSun" w:hAnsi="SimSun" w:cs="SimSun"/>
      <w:b w:val="0"/>
      <w:bCs w:val="0"/>
      <w:i w:val="0"/>
      <w:iCs w:val="0"/>
      <w:smallCaps w:val="0"/>
      <w:strike w:val="0"/>
      <w:sz w:val="70"/>
      <w:szCs w:val="70"/>
      <w:u w:val="none"/>
      <w:shd w:val="clear" w:color="auto" w:fill="auto"/>
      <w:lang w:val="zh-TW" w:eastAsia="zh-TW" w:bidi="zh-TW"/>
    </w:rPr>
  </w:style>
  <w:style w:type="character" w:customStyle="1" w:styleId="Heading31">
    <w:name w:val="Heading #3|1_"/>
    <w:basedOn w:val="a0"/>
    <w:link w:val="Heading310"/>
    <w:rsid w:val="0007264F"/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Picturecaption10">
    <w:name w:val="Picture caption|1"/>
    <w:basedOn w:val="a"/>
    <w:link w:val="Picturecaption1"/>
    <w:rsid w:val="0007264F"/>
    <w:rPr>
      <w:b/>
      <w:bCs/>
      <w:sz w:val="12"/>
      <w:szCs w:val="12"/>
    </w:rPr>
  </w:style>
  <w:style w:type="paragraph" w:customStyle="1" w:styleId="Bodytext30">
    <w:name w:val="Body text|3"/>
    <w:basedOn w:val="a"/>
    <w:link w:val="Bodytext3"/>
    <w:rsid w:val="0007264F"/>
    <w:rPr>
      <w:rFonts w:ascii="SimSun" w:eastAsia="SimSun" w:hAnsi="SimSun" w:cs="SimSun"/>
      <w:sz w:val="19"/>
      <w:szCs w:val="19"/>
      <w:lang w:val="zh-TW" w:eastAsia="zh-TW" w:bidi="zh-TW"/>
    </w:rPr>
  </w:style>
  <w:style w:type="paragraph" w:customStyle="1" w:styleId="Heading410">
    <w:name w:val="Heading #4|1"/>
    <w:basedOn w:val="a"/>
    <w:link w:val="Heading41"/>
    <w:rsid w:val="0007264F"/>
    <w:pPr>
      <w:ind w:firstLine="340"/>
      <w:outlineLvl w:val="3"/>
    </w:pPr>
    <w:rPr>
      <w:sz w:val="26"/>
      <w:szCs w:val="26"/>
    </w:rPr>
  </w:style>
  <w:style w:type="paragraph" w:customStyle="1" w:styleId="Headerorfooter20">
    <w:name w:val="Header or footer|2"/>
    <w:basedOn w:val="a"/>
    <w:link w:val="Headerorfooter2"/>
    <w:rsid w:val="0007264F"/>
    <w:rPr>
      <w:sz w:val="20"/>
      <w:szCs w:val="20"/>
    </w:rPr>
  </w:style>
  <w:style w:type="paragraph" w:customStyle="1" w:styleId="Other10">
    <w:name w:val="Other|1"/>
    <w:basedOn w:val="a"/>
    <w:link w:val="Other1"/>
    <w:rsid w:val="0007264F"/>
    <w:pPr>
      <w:jc w:val="center"/>
    </w:pPr>
    <w:rPr>
      <w:sz w:val="15"/>
      <w:szCs w:val="15"/>
    </w:rPr>
  </w:style>
  <w:style w:type="paragraph" w:customStyle="1" w:styleId="Tablecaption10">
    <w:name w:val="Table caption|1"/>
    <w:basedOn w:val="a"/>
    <w:link w:val="Tablecaption1"/>
    <w:rsid w:val="0007264F"/>
    <w:rPr>
      <w:sz w:val="15"/>
      <w:szCs w:val="15"/>
    </w:rPr>
  </w:style>
  <w:style w:type="paragraph" w:customStyle="1" w:styleId="Heading510">
    <w:name w:val="Heading #5|1"/>
    <w:basedOn w:val="a"/>
    <w:link w:val="Heading51"/>
    <w:rsid w:val="0007264F"/>
    <w:pPr>
      <w:spacing w:after="710" w:line="329" w:lineRule="auto"/>
      <w:jc w:val="center"/>
      <w:outlineLvl w:val="4"/>
    </w:pPr>
    <w:rPr>
      <w:sz w:val="18"/>
      <w:szCs w:val="18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07264F"/>
    <w:rPr>
      <w:sz w:val="13"/>
      <w:szCs w:val="13"/>
    </w:rPr>
  </w:style>
  <w:style w:type="paragraph" w:customStyle="1" w:styleId="Bodytext40">
    <w:name w:val="Body text|4"/>
    <w:basedOn w:val="a"/>
    <w:link w:val="Bodytext4"/>
    <w:rsid w:val="0007264F"/>
    <w:rPr>
      <w:rFonts w:ascii="SimSun" w:eastAsia="SimSun" w:hAnsi="SimSun" w:cs="SimSun"/>
      <w:sz w:val="17"/>
      <w:szCs w:val="17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07264F"/>
    <w:pPr>
      <w:spacing w:line="216" w:lineRule="auto"/>
    </w:pPr>
    <w:rPr>
      <w:sz w:val="15"/>
      <w:szCs w:val="15"/>
    </w:rPr>
  </w:style>
  <w:style w:type="paragraph" w:customStyle="1" w:styleId="Heading610">
    <w:name w:val="Heading #6|1"/>
    <w:basedOn w:val="a"/>
    <w:link w:val="Heading61"/>
    <w:rsid w:val="0007264F"/>
    <w:pPr>
      <w:outlineLvl w:val="5"/>
    </w:pPr>
    <w:rPr>
      <w:rFonts w:ascii="SimSun" w:eastAsia="SimSun" w:hAnsi="SimSun" w:cs="SimSun"/>
      <w:sz w:val="20"/>
      <w:szCs w:val="20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07264F"/>
    <w:pPr>
      <w:spacing w:after="140"/>
      <w:ind w:left="2080"/>
      <w:outlineLvl w:val="1"/>
    </w:pPr>
    <w:rPr>
      <w:rFonts w:ascii="SimSun" w:eastAsia="SimSun" w:hAnsi="SimSun" w:cs="SimSun"/>
      <w:sz w:val="46"/>
      <w:szCs w:val="46"/>
      <w:lang w:val="zh-TW" w:eastAsia="zh-TW" w:bidi="zh-TW"/>
    </w:rPr>
  </w:style>
  <w:style w:type="paragraph" w:customStyle="1" w:styleId="Heading110">
    <w:name w:val="Heading #1|1"/>
    <w:basedOn w:val="a"/>
    <w:link w:val="Heading11"/>
    <w:rsid w:val="0007264F"/>
    <w:pPr>
      <w:spacing w:after="240"/>
      <w:jc w:val="center"/>
      <w:outlineLvl w:val="0"/>
    </w:pPr>
    <w:rPr>
      <w:rFonts w:ascii="SimSun" w:eastAsia="SimSun" w:hAnsi="SimSun" w:cs="SimSun"/>
      <w:sz w:val="70"/>
      <w:szCs w:val="70"/>
      <w:lang w:val="zh-TW" w:eastAsia="zh-TW" w:bidi="zh-TW"/>
    </w:rPr>
  </w:style>
  <w:style w:type="paragraph" w:customStyle="1" w:styleId="Heading310">
    <w:name w:val="Heading #3|1"/>
    <w:basedOn w:val="a"/>
    <w:link w:val="Heading31"/>
    <w:rsid w:val="0007264F"/>
    <w:pPr>
      <w:ind w:left="2460"/>
      <w:outlineLvl w:val="2"/>
    </w:pPr>
    <w:rPr>
      <w:rFonts w:ascii="SimSun" w:eastAsia="SimSun" w:hAnsi="SimSun" w:cs="SimSun"/>
      <w:sz w:val="34"/>
      <w:szCs w:val="34"/>
      <w:lang w:val="zh-TW" w:eastAsia="zh-TW" w:bidi="zh-TW"/>
    </w:rPr>
  </w:style>
  <w:style w:type="paragraph" w:styleId="a3">
    <w:name w:val="header"/>
    <w:basedOn w:val="a"/>
    <w:link w:val="Char"/>
    <w:uiPriority w:val="99"/>
    <w:semiHidden/>
    <w:unhideWhenUsed/>
    <w:rsid w:val="00BE62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62FA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62F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62FA"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image" Target="media/image5.jpeg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image" Target="media/image9.jpeg"/><Relationship Id="rId28" Type="http://schemas.openxmlformats.org/officeDocument/2006/relationships/image" Target="media/image12.jpeg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jpeg"/><Relationship Id="rId22" Type="http://schemas.openxmlformats.org/officeDocument/2006/relationships/image" Target="media/image8.jpeg"/><Relationship Id="rId27" Type="http://schemas.openxmlformats.org/officeDocument/2006/relationships/image" Target="media/image1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2021-12-21T06:00:00Z</dcterms:created>
  <dcterms:modified xsi:type="dcterms:W3CDTF">2021-12-21T06:00:00Z</dcterms:modified>
</cp:coreProperties>
</file>